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A" w:rsidRDefault="00B8073F">
      <w:pPr>
        <w:sectPr w:rsidR="0036556A" w:rsidSect="003655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-690880</wp:posOffset>
            </wp:positionV>
            <wp:extent cx="9251950" cy="6546850"/>
            <wp:effectExtent l="0" t="0" r="6350" b="6350"/>
            <wp:wrapTight wrapText="bothSides">
              <wp:wrapPolygon edited="0">
                <wp:start x="0" y="0"/>
                <wp:lineTo x="0" y="21558"/>
                <wp:lineTo x="21570" y="21558"/>
                <wp:lineTo x="21570" y="0"/>
                <wp:lineTo x="0" y="0"/>
              </wp:wrapPolygon>
            </wp:wrapTight>
            <wp:docPr id="1" name="Рисунок 1" descr="C:\Users\школа\Desktop\Титульные\юид 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ые\юид 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4FC7" w:rsidRPr="00384FC7" w:rsidRDefault="00384FC7" w:rsidP="00384FC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ПОЯСНИТЕЛЬНАЯ ЗАПИСКА</w:t>
      </w:r>
    </w:p>
    <w:p w:rsid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Обучение школьников правилам дорожного движения (ПДД) и безопасному поведению на дорогах является обязательным согласно Федеральному закону «О безопасности дорожного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движения» от 14.12.95 №198-ФЗ.</w:t>
      </w:r>
    </w:p>
    <w:p w:rsid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 и задачи формирования у школьников навыков безопасного участия в дорожном движении определены указами Президента Российской Федерации и постановлениями Правительства Российской Федерации, содержащими программно-целевые показатели и индикаторы снижения численности детей, погибших на дорогах России в результате дор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ожно-транспортных происшествий.</w:t>
      </w:r>
    </w:p>
    <w:p w:rsid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Предрасположенность детей к несчастны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м случаям на дороге обусловлена 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особенностями их психофизиологи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ческого развития, такими как: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неустойчивость и быстрое исто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щение нервной системы;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неспособность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адекватно оценивать обстановку;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быстрое образование и и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счезновение условных рефлексов;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преобладание процессов возбужд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ения над процессами торможения;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преобладание потребност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 в движении над осторожностью;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стрем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ление подражать взрослым;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недостаток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знаний об источниках опасности;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отсутствие способности отдел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ять главное от второстепенного;</w:t>
      </w:r>
    </w:p>
    <w:p w:rsidR="00384FC7" w:rsidRDefault="00384FC7" w:rsidP="00384FC7">
      <w:pPr>
        <w:pStyle w:val="a4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переоценка своих во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зможностей в реальной ситуации.</w:t>
      </w:r>
    </w:p>
    <w:p w:rsid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Почти две трети из общего числа пострадавших на дороге детей попадает под машину из-за отсутствия главного транспортного навыка: предвидения скрытой опасности.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Сегодня приоритетными направлениями являются - обеспечение безопасности дорожного движения всех его участников (пешеходов, водителей, пассажиров), профилактика детского дорожно-транспортного травматизма. Поэтому особо остро встала задача более широкого изучения школьни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ками правил дорожного движения.</w:t>
      </w:r>
    </w:p>
    <w:p w:rsid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Однако современный школьник должен быть готов к выполнению требований дорожной безопасности и обязан владеть набором навыков и умений безопасного участия в дорожном движении в качестве пешехода и пассажира транспортного средства в полном объёме, независимо от степени своей с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убъективной готовности к этому.</w:t>
      </w:r>
    </w:p>
    <w:p w:rsidR="00384FC7" w:rsidRP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Актуальность обучения учащихся основам дорожной грамотности не вызывает сомнений. Задача педагога – систематизировать знания учащихся о правилах дорожного движения, сформировать конкретные навыки и модели поведения на улице и дороге.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В программу входят занятия, которые помогают школьнику освоить правила дорожного движения, узнать их историю, ориентироваться в дорожных ситуациях и на практике применять полученные знания. Проводимые мероприятия позволяют вести профилактическую работу по предупреждению детского дорожно-транспортного травматизма.</w:t>
      </w:r>
    </w:p>
    <w:p w:rsidR="00384FC7" w:rsidRPr="00384FC7" w:rsidRDefault="00384FC7" w:rsidP="00384FC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и</w:t>
      </w:r>
      <w:r w:rsidRPr="00384FC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:</w:t>
      </w:r>
    </w:p>
    <w:p w:rsidR="00384FC7" w:rsidRDefault="00384FC7" w:rsidP="00384FC7">
      <w:pPr>
        <w:pStyle w:val="a4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формирование у младших школьников навыков безопасного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участия в дорожном движении;</w:t>
      </w:r>
    </w:p>
    <w:p w:rsidR="00384FC7" w:rsidRDefault="00384FC7" w:rsidP="00384FC7">
      <w:pPr>
        <w:pStyle w:val="a4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овладение знаниями и навыками распознавания типичных д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орожных ситуаций («ловушек»);</w:t>
      </w:r>
    </w:p>
    <w:p w:rsidR="00384FC7" w:rsidRDefault="00384FC7" w:rsidP="00384FC7">
      <w:pPr>
        <w:pStyle w:val="a4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формирование «транспортных» привычек; научить прогнозировать развитие ситуации на дороге.</w:t>
      </w:r>
    </w:p>
    <w:p w:rsidR="00384FC7" w:rsidRDefault="00384FC7" w:rsidP="00384FC7">
      <w:pPr>
        <w:pStyle w:val="a4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Осознание ценности, целостности и многообразия окружающего мира, своего места в нем. Формирование навыков безопасного участия в дорожном движении на основе моделирования реальных процессов дорожного движения у себя в сознании, умение прогнозировать и моделировать складывающиеся дорожные ситуации на основе знаний правил дорожного движения и особенностей движения транспортных средств и пешеходов.</w:t>
      </w:r>
    </w:p>
    <w:p w:rsidR="00384FC7" w:rsidRPr="00384FC7" w:rsidRDefault="00384FC7" w:rsidP="00384FC7">
      <w:pPr>
        <w:pStyle w:val="a4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Формирование установки на сохранение здоровья, привитие навыков здорового и безопасного образа жизни.</w:t>
      </w:r>
    </w:p>
    <w:p w:rsidR="00384FC7" w:rsidRDefault="00384FC7" w:rsidP="00384F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Задачи: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способствовать приобретению школьниками знаний о безопасности на дорогах, правилах дорожного движения, необходимых для безопасного движения по дорогам в качестве пешехода, водителя велос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ипеда и пассажира;</w:t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способствовать овладению умениями выполнять ПДД, распознавать дорожные «ловушки»- ситуации, возникающие из-за неумения п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редвидеть дорожные опасности,</w:t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формировать познавательно-поведенческие реакции, направленные на сохранение и укрепление здоровья;</w:t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воспитывать законопослушность, сознательное отношение к соблюдению мер безопасности на дорогах, способность к анализу конкретных дорожных ситуаций и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оценке возможных опасностей;</w:t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способствовать формированию общего уровня транспортной культуры у юных у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частников дорожного движения;</w:t>
      </w:r>
    </w:p>
    <w:p w:rsidR="00384FC7" w:rsidRP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воспитывать чувство ответственности за безопасность – личную и других участников дорожного движения.</w:t>
      </w:r>
    </w:p>
    <w:p w:rsid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Непрерывная подготовка детей к безопасному участию в доро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жном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движении осуществляется:</w:t>
      </w:r>
    </w:p>
    <w:p w:rsidR="00384FC7" w:rsidRPr="00384FC7" w:rsidRDefault="00384FC7" w:rsidP="00384FC7">
      <w:pPr>
        <w:pStyle w:val="a4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школе: классная работа (теоретические и практические занятия, классные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часы); внеклассная работа (конкурсы, викторины, соревнования, экскурсии);</w:t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совместной работой школы, учреждений дополнительного образования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детей, органов ГИБДД и др.: дети должны принимать участие (или хотя бы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присутствовать) во всех совместных профилактических мероприятиях по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без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опасности дорожного движения;</w:t>
      </w:r>
    </w:p>
    <w:p w:rsid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семье: индивидуально-воспитательная работа с ребенком (воспитание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законопослушного участника дорожного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движения на личном примере);</w:t>
      </w:r>
    </w:p>
    <w:p w:rsidR="00384FC7" w:rsidRPr="00384FC7" w:rsidRDefault="00384FC7" w:rsidP="00384FC7">
      <w:pPr>
        <w:pStyle w:val="a4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средствами массовой информации: разъяснение правил дорожного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движения, пропаганда безопасного поведения на улицах и дорогах.</w:t>
      </w:r>
    </w:p>
    <w:p w:rsidR="00E30CD6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Программа внеурочной деятельности социального направления по изучению правил дорожного движения для обучающихся 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начальной школы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«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ЮИД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 рассчитана на 34 часа в год, 1 час в неделю.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Во время каникул занятия проходят в свободной форме вне плана.</w:t>
      </w:r>
    </w:p>
    <w:p w:rsidR="00384FC7" w:rsidRPr="00384FC7" w:rsidRDefault="00384FC7" w:rsidP="00384F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реализации программы могут участвовать сотрудники ГИБДД, члены отрядов юных инспекторов движения.</w:t>
      </w:r>
    </w:p>
    <w:p w:rsidR="00384FC7" w:rsidRPr="00384FC7" w:rsidRDefault="00384FC7" w:rsidP="00F72D6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lastRenderedPageBreak/>
        <w:t>РЕЗУЛЬТАТЫ ОСВОЕНИЯ КУРСА ВНЕУРОЧНОЙ ДЕЯТЕЛЬНОСТИ</w:t>
      </w: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</w:p>
    <w:p w:rsidR="00E30CD6" w:rsidRDefault="00384FC7" w:rsidP="00384F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Личностные результаты:</w:t>
      </w:r>
    </w:p>
    <w:p w:rsidR="00E30CD6" w:rsidRDefault="00384FC7" w:rsidP="00E30CD6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удничестве (этические нормы).</w:t>
      </w:r>
    </w:p>
    <w:p w:rsidR="00E30CD6" w:rsidRDefault="00384FC7" w:rsidP="00E30CD6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пы и педагога, как поступить.</w:t>
      </w:r>
    </w:p>
    <w:p w:rsidR="00E30CD6" w:rsidRDefault="00E30CD6" w:rsidP="00E30CD6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наблюдать за дорогой;</w:t>
      </w:r>
    </w:p>
    <w:p w:rsidR="00E30CD6" w:rsidRDefault="00384FC7" w:rsidP="00E30CD6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правильно о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ценивать дорожную обстановку;</w:t>
      </w:r>
    </w:p>
    <w:p w:rsidR="00384FC7" w:rsidRPr="00E30CD6" w:rsidRDefault="00384FC7" w:rsidP="00E30CD6">
      <w:pPr>
        <w:pStyle w:val="a4"/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предвидеть, избегать опаснос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ть.</w:t>
      </w:r>
    </w:p>
    <w:p w:rsidR="00E30CD6" w:rsidRDefault="00384FC7" w:rsidP="00384FC7">
      <w:p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proofErr w:type="spellStart"/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Метапредметные</w:t>
      </w:r>
      <w:proofErr w:type="spellEnd"/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результаты:</w:t>
      </w:r>
    </w:p>
    <w:p w:rsidR="00E30CD6" w:rsidRDefault="00E30CD6" w:rsidP="00E30C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Регулятивные УУД:</w:t>
      </w:r>
    </w:p>
    <w:p w:rsidR="00E30CD6" w:rsidRPr="00E30CD6" w:rsidRDefault="00384FC7" w:rsidP="00E30CD6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самостоятельно форму</w:t>
      </w:r>
      <w:r w:rsidR="00E30CD6"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лировать тему и цели занятия;</w:t>
      </w:r>
    </w:p>
    <w:p w:rsidR="00E30CD6" w:rsidRDefault="00384FC7" w:rsidP="00E30CD6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составлять план решения учебной п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роблемы совместно с учителем;</w:t>
      </w:r>
    </w:p>
    <w:p w:rsidR="00384FC7" w:rsidRPr="00E30CD6" w:rsidRDefault="00384FC7" w:rsidP="00E30CD6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E30CD6" w:rsidRDefault="00384FC7" w:rsidP="00E30C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Поз</w:t>
      </w:r>
      <w:r w:rsidR="00E30CD6"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навательные УУД:</w:t>
      </w:r>
    </w:p>
    <w:p w:rsidR="00E30CD6" w:rsidRDefault="00384FC7" w:rsidP="00E30CD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перерабатывать и преобразовывать информацию из одной формы в другую (со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ставлять план, таблицу, схему);</w:t>
      </w:r>
    </w:p>
    <w:p w:rsidR="00E30CD6" w:rsidRDefault="00384FC7" w:rsidP="00E30CD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ориентироваться в системе дорожных знаков (разрешающие,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предупреждающие, запрещающие);</w:t>
      </w:r>
    </w:p>
    <w:p w:rsidR="00E30CD6" w:rsidRDefault="00384FC7" w:rsidP="00E30CD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проводить предварительный отбор источников информации: ориентироваться в литературе 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 правилам дорожного движения;</w:t>
      </w:r>
    </w:p>
    <w:p w:rsidR="00E30CD6" w:rsidRDefault="00384FC7" w:rsidP="00E30CD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добывать новые знания: находить ответы на вопросы, опираясь на свой жизненный опыт, информацию, полученную от учителя и 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из документальных источников;</w:t>
      </w:r>
    </w:p>
    <w:p w:rsidR="00E30CD6" w:rsidRDefault="00384FC7" w:rsidP="00E30CD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перерабатывать полученную информацию: делать выводы в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результате совместной работы;</w:t>
      </w:r>
    </w:p>
    <w:p w:rsidR="00E30CD6" w:rsidRDefault="00384FC7" w:rsidP="00E30CD6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преобразовывать информацию из одной формы в другую: составлят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ь рассказы по рисункам, схемам.</w:t>
      </w:r>
    </w:p>
    <w:p w:rsidR="00E30CD6" w:rsidRDefault="00384FC7" w:rsidP="00E30C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Коммуникативные УУД:</w:t>
      </w:r>
    </w:p>
    <w:p w:rsidR="00E30CD6" w:rsidRDefault="00384FC7" w:rsidP="00E30CD6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 диалогической формами речи.</w:t>
      </w:r>
    </w:p>
    <w:p w:rsidR="00E30CD6" w:rsidRDefault="00384FC7" w:rsidP="00E30CD6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высказывать и об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основывать свою точку зрения;</w:t>
      </w:r>
    </w:p>
    <w:p w:rsidR="00E30CD6" w:rsidRDefault="00384FC7" w:rsidP="00F72D6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ектировать свою точку зрения;</w:t>
      </w:r>
    </w:p>
    <w:p w:rsidR="00E30CD6" w:rsidRDefault="00384FC7" w:rsidP="00F72D6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договариваться и приходить к общему решен</w:t>
      </w:r>
      <w:r w:rsid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ию в совместной деятельности;</w:t>
      </w:r>
    </w:p>
    <w:p w:rsidR="00384FC7" w:rsidRPr="00E30CD6" w:rsidRDefault="00384FC7" w:rsidP="00F72D6B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E30CD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задавать вопросы.</w:t>
      </w:r>
    </w:p>
    <w:p w:rsidR="00384FC7" w:rsidRPr="00384FC7" w:rsidRDefault="00384FC7" w:rsidP="00F72D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 w:rsidRPr="00384FC7">
        <w:rPr>
          <w:rFonts w:ascii="Arial" w:eastAsia="Times New Roman" w:hAnsi="Arial" w:cs="Arial"/>
          <w:color w:val="282828"/>
          <w:sz w:val="27"/>
          <w:szCs w:val="27"/>
          <w:lang w:eastAsia="ru-RU"/>
        </w:rPr>
        <w:br/>
      </w:r>
      <w:r w:rsidRPr="00384FC7"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СОДЕРЖАНИЕ КУРСА</w:t>
      </w:r>
    </w:p>
    <w:p w:rsidR="00384FC7" w:rsidRPr="00F72D6B" w:rsidRDefault="00384FC7" w:rsidP="00F72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384FC7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</w:t>
      </w:r>
    </w:p>
    <w:p w:rsidR="00F72D6B" w:rsidRDefault="00F72D6B" w:rsidP="00F72D6B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E30CD6" w:rsidRPr="00F72D6B" w:rsidRDefault="00E30CD6" w:rsidP="00F72D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Темы: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Вводное занятие.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Правила поведения учащихся на улице и дороге.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Как пешеходы и водители поделили дорогу.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Остановочный путь и скорость движения.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Пешеходные переходы.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Нерегулируемые перекрёстки.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Регулировщик и его сигналы.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Виды автотранспортных средств и их тормозные свойства.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Правостороннее движение транспортных средств и пешеходов.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F72D6B" w:rsidRDefault="00E30CD6" w:rsidP="00F72D6B">
      <w:pPr>
        <w:pStyle w:val="a4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ru-RU"/>
        </w:rPr>
        <w:t>Дорожные знаки и дорожная разметка.</w:t>
      </w: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:rsidR="00E30CD6" w:rsidRPr="00E30CD6" w:rsidRDefault="00E30CD6" w:rsidP="00F72D6B">
      <w:pPr>
        <w:pStyle w:val="a4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F72D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Проектная работа</w:t>
      </w:r>
    </w:p>
    <w:p w:rsidR="00384FC7" w:rsidRPr="00384FC7" w:rsidRDefault="00E30CD6" w:rsidP="00E30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2D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2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1"/>
        <w:gridCol w:w="5795"/>
        <w:gridCol w:w="1373"/>
        <w:gridCol w:w="1143"/>
      </w:tblGrid>
      <w:tr w:rsidR="00F72D6B" w:rsidRPr="00F72D6B" w:rsidTr="00E30CD6">
        <w:trPr>
          <w:gridAfter w:val="2"/>
          <w:wAfter w:w="2299" w:type="dxa"/>
          <w:trHeight w:val="310"/>
          <w:tblCellSpacing w:w="0" w:type="dxa"/>
          <w:jc w:val="center"/>
        </w:trPr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Разделы и темы</w:t>
            </w:r>
          </w:p>
        </w:tc>
      </w:tr>
      <w:tr w:rsidR="00F72D6B" w:rsidRPr="00F72D6B" w:rsidTr="00E30CD6">
        <w:trPr>
          <w:trHeight w:val="8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D6" w:rsidRPr="00384FC7" w:rsidRDefault="00E30CD6" w:rsidP="0038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CD6" w:rsidRPr="00384FC7" w:rsidRDefault="00E30CD6" w:rsidP="00384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E30C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384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поведения учащихся на улице и дороге.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пешеходы и водители поделили дорогу.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№1 </w:t>
            </w: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светофора».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Регулировщик и его сигналы.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384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Правостороннее движение транспортных средств и пешеходов.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384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Безопасное поведение на тротуарах и обочинах.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384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 и её элементы, правила поведения на ней.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№2 </w:t>
            </w: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«Зелёная дорога».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384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автотранспортных средств и их тормозные свойства.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№3 </w:t>
            </w: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чём говорят дорожные знаки».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Сигналы, регулирующие дорожное движение.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 №4 «</w:t>
            </w: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можно и где нельзя играть».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 глазами водителей.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проект.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192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2D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D6B" w:rsidRPr="00F72D6B" w:rsidTr="00E30CD6">
        <w:trPr>
          <w:trHeight w:val="203"/>
          <w:tblCellSpacing w:w="0" w:type="dxa"/>
          <w:jc w:val="center"/>
        </w:trPr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  <w:r w:rsidRPr="00F72D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4F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CD6" w:rsidRPr="00384FC7" w:rsidRDefault="00E30CD6" w:rsidP="00384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84FC7" w:rsidRPr="00F72D6B" w:rsidRDefault="00384FC7" w:rsidP="00384FC7">
      <w:pPr>
        <w:tabs>
          <w:tab w:val="center" w:pos="4677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84FC7" w:rsidRPr="00F72D6B" w:rsidRDefault="00384FC7" w:rsidP="00384FC7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384FC7" w:rsidRPr="00F72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E61" w:rsidRPr="00D35C65" w:rsidRDefault="00F72D6B" w:rsidP="00D35C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Головко В.В. Основы безопасности дорожного движения/ В.В. Головко. – М., 2007.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Дмитрук В.П. Правила дорожного движения для школьников / В.П. Дмитрук. – М.,2008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Зеленин С.Ф. Правила дорожного движения с комментарием для всех понятным языком/ С.Ф. Зеленин. – М., 2007.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Клочанов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>. – М., 2004.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 xml:space="preserve"> А.И. Безопасность дорожного движения / А.И. </w:t>
      </w:r>
      <w:proofErr w:type="spellStart"/>
      <w:r w:rsidRPr="00D35C65">
        <w:rPr>
          <w:rFonts w:ascii="Times New Roman" w:hAnsi="Times New Roman" w:cs="Times New Roman"/>
          <w:sz w:val="24"/>
          <w:szCs w:val="24"/>
        </w:rPr>
        <w:t>Куперман</w:t>
      </w:r>
      <w:proofErr w:type="spellEnd"/>
      <w:r w:rsidRPr="00D35C65">
        <w:rPr>
          <w:rFonts w:ascii="Times New Roman" w:hAnsi="Times New Roman" w:cs="Times New Roman"/>
          <w:sz w:val="24"/>
          <w:szCs w:val="24"/>
        </w:rPr>
        <w:t xml:space="preserve">, Ю.В. Миронов. – М., 2007. </w:t>
      </w:r>
    </w:p>
    <w:p w:rsidR="00626E61" w:rsidRPr="00D35C65" w:rsidRDefault="00626E61" w:rsidP="00D35C65">
      <w:pPr>
        <w:pStyle w:val="a4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5C65">
        <w:rPr>
          <w:rFonts w:ascii="Times New Roman" w:hAnsi="Times New Roman" w:cs="Times New Roman"/>
          <w:sz w:val="24"/>
          <w:szCs w:val="24"/>
        </w:rPr>
        <w:t xml:space="preserve">Психология обеспечения безопасности дорожного движения. – М., 2008. </w:t>
      </w:r>
    </w:p>
    <w:p w:rsidR="00B90832" w:rsidRPr="00D35C65" w:rsidRDefault="00B90832" w:rsidP="00D35C65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90832" w:rsidRPr="00D3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6BE"/>
    <w:multiLevelType w:val="hybridMultilevel"/>
    <w:tmpl w:val="197E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19CC"/>
    <w:multiLevelType w:val="hybridMultilevel"/>
    <w:tmpl w:val="A786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0E23"/>
    <w:multiLevelType w:val="hybridMultilevel"/>
    <w:tmpl w:val="ECFA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1184"/>
    <w:multiLevelType w:val="hybridMultilevel"/>
    <w:tmpl w:val="B050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86CBA"/>
    <w:multiLevelType w:val="hybridMultilevel"/>
    <w:tmpl w:val="E18E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52AE3"/>
    <w:multiLevelType w:val="hybridMultilevel"/>
    <w:tmpl w:val="FA2E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3227B"/>
    <w:multiLevelType w:val="hybridMultilevel"/>
    <w:tmpl w:val="0EA4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642AA"/>
    <w:multiLevelType w:val="hybridMultilevel"/>
    <w:tmpl w:val="6DBE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A5F18"/>
    <w:multiLevelType w:val="hybridMultilevel"/>
    <w:tmpl w:val="F1945A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D71AB9"/>
    <w:multiLevelType w:val="hybridMultilevel"/>
    <w:tmpl w:val="D726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357F"/>
    <w:multiLevelType w:val="hybridMultilevel"/>
    <w:tmpl w:val="08A0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85214"/>
    <w:multiLevelType w:val="multilevel"/>
    <w:tmpl w:val="34A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54CC2"/>
    <w:multiLevelType w:val="multilevel"/>
    <w:tmpl w:val="C64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2772AC"/>
    <w:multiLevelType w:val="multilevel"/>
    <w:tmpl w:val="27BC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D486C"/>
    <w:multiLevelType w:val="hybridMultilevel"/>
    <w:tmpl w:val="346A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676F2"/>
    <w:multiLevelType w:val="multilevel"/>
    <w:tmpl w:val="FF0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2E6A53"/>
    <w:multiLevelType w:val="hybridMultilevel"/>
    <w:tmpl w:val="9C38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40F1F"/>
    <w:multiLevelType w:val="hybridMultilevel"/>
    <w:tmpl w:val="6A58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01669"/>
    <w:multiLevelType w:val="hybridMultilevel"/>
    <w:tmpl w:val="E13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A01B0"/>
    <w:multiLevelType w:val="multilevel"/>
    <w:tmpl w:val="B5B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B6621"/>
    <w:multiLevelType w:val="multilevel"/>
    <w:tmpl w:val="8D3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0A2574"/>
    <w:multiLevelType w:val="hybridMultilevel"/>
    <w:tmpl w:val="16C6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249CE"/>
    <w:multiLevelType w:val="hybridMultilevel"/>
    <w:tmpl w:val="43D8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C55F3"/>
    <w:multiLevelType w:val="multilevel"/>
    <w:tmpl w:val="0C8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B7376"/>
    <w:multiLevelType w:val="multilevel"/>
    <w:tmpl w:val="6B7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324AE"/>
    <w:multiLevelType w:val="multilevel"/>
    <w:tmpl w:val="AD3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1F1F40"/>
    <w:multiLevelType w:val="multilevel"/>
    <w:tmpl w:val="12C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2C0DDE"/>
    <w:multiLevelType w:val="hybridMultilevel"/>
    <w:tmpl w:val="F30A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B6F6D"/>
    <w:multiLevelType w:val="hybridMultilevel"/>
    <w:tmpl w:val="DC044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6661EA"/>
    <w:multiLevelType w:val="hybridMultilevel"/>
    <w:tmpl w:val="1FE6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8690A"/>
    <w:multiLevelType w:val="multilevel"/>
    <w:tmpl w:val="0990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85FBB"/>
    <w:multiLevelType w:val="multilevel"/>
    <w:tmpl w:val="AD0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DF50A9"/>
    <w:multiLevelType w:val="hybridMultilevel"/>
    <w:tmpl w:val="31AA97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EE57817"/>
    <w:multiLevelType w:val="hybridMultilevel"/>
    <w:tmpl w:val="285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D7760"/>
    <w:multiLevelType w:val="hybridMultilevel"/>
    <w:tmpl w:val="E2F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26"/>
  </w:num>
  <w:num w:numId="5">
    <w:abstractNumId w:val="12"/>
  </w:num>
  <w:num w:numId="6">
    <w:abstractNumId w:val="13"/>
  </w:num>
  <w:num w:numId="7">
    <w:abstractNumId w:val="24"/>
  </w:num>
  <w:num w:numId="8">
    <w:abstractNumId w:val="15"/>
  </w:num>
  <w:num w:numId="9">
    <w:abstractNumId w:val="11"/>
  </w:num>
  <w:num w:numId="10">
    <w:abstractNumId w:val="31"/>
  </w:num>
  <w:num w:numId="11">
    <w:abstractNumId w:val="23"/>
  </w:num>
  <w:num w:numId="12">
    <w:abstractNumId w:val="30"/>
  </w:num>
  <w:num w:numId="13">
    <w:abstractNumId w:val="34"/>
  </w:num>
  <w:num w:numId="14">
    <w:abstractNumId w:val="18"/>
  </w:num>
  <w:num w:numId="15">
    <w:abstractNumId w:val="9"/>
  </w:num>
  <w:num w:numId="16">
    <w:abstractNumId w:val="2"/>
  </w:num>
  <w:num w:numId="17">
    <w:abstractNumId w:val="16"/>
  </w:num>
  <w:num w:numId="18">
    <w:abstractNumId w:val="14"/>
  </w:num>
  <w:num w:numId="19">
    <w:abstractNumId w:val="22"/>
  </w:num>
  <w:num w:numId="20">
    <w:abstractNumId w:val="32"/>
  </w:num>
  <w:num w:numId="21">
    <w:abstractNumId w:val="1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7"/>
  </w:num>
  <w:num w:numId="27">
    <w:abstractNumId w:val="3"/>
  </w:num>
  <w:num w:numId="28">
    <w:abstractNumId w:val="10"/>
  </w:num>
  <w:num w:numId="29">
    <w:abstractNumId w:val="5"/>
  </w:num>
  <w:num w:numId="30">
    <w:abstractNumId w:val="33"/>
  </w:num>
  <w:num w:numId="31">
    <w:abstractNumId w:val="8"/>
  </w:num>
  <w:num w:numId="32">
    <w:abstractNumId w:val="29"/>
  </w:num>
  <w:num w:numId="33">
    <w:abstractNumId w:val="6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24"/>
    <w:rsid w:val="000F38CC"/>
    <w:rsid w:val="000F6B94"/>
    <w:rsid w:val="00143B89"/>
    <w:rsid w:val="0036556A"/>
    <w:rsid w:val="00384FC7"/>
    <w:rsid w:val="0039642B"/>
    <w:rsid w:val="005A7A87"/>
    <w:rsid w:val="00626E61"/>
    <w:rsid w:val="00687204"/>
    <w:rsid w:val="008672E1"/>
    <w:rsid w:val="00A6552D"/>
    <w:rsid w:val="00B2793F"/>
    <w:rsid w:val="00B8073F"/>
    <w:rsid w:val="00B90832"/>
    <w:rsid w:val="00CD1428"/>
    <w:rsid w:val="00D21D9A"/>
    <w:rsid w:val="00D35C65"/>
    <w:rsid w:val="00E30CD6"/>
    <w:rsid w:val="00F72D6B"/>
    <w:rsid w:val="00F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56A"/>
  </w:style>
  <w:style w:type="paragraph" w:customStyle="1" w:styleId="western">
    <w:name w:val="western"/>
    <w:basedOn w:val="a"/>
    <w:rsid w:val="003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D9A"/>
    <w:pPr>
      <w:ind w:left="720"/>
      <w:contextualSpacing/>
    </w:pPr>
  </w:style>
  <w:style w:type="table" w:styleId="a5">
    <w:name w:val="Table Grid"/>
    <w:basedOn w:val="a1"/>
    <w:uiPriority w:val="39"/>
    <w:rsid w:val="00B2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5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5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6556A"/>
  </w:style>
  <w:style w:type="paragraph" w:customStyle="1" w:styleId="western">
    <w:name w:val="western"/>
    <w:basedOn w:val="a"/>
    <w:rsid w:val="003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D9A"/>
    <w:pPr>
      <w:ind w:left="720"/>
      <w:contextualSpacing/>
    </w:pPr>
  </w:style>
  <w:style w:type="table" w:styleId="a5">
    <w:name w:val="Table Grid"/>
    <w:basedOn w:val="a1"/>
    <w:uiPriority w:val="39"/>
    <w:rsid w:val="00B2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57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412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206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583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школа</cp:lastModifiedBy>
  <cp:revision>17</cp:revision>
  <cp:lastPrinted>2020-03-17T05:52:00Z</cp:lastPrinted>
  <dcterms:created xsi:type="dcterms:W3CDTF">2020-03-15T09:11:00Z</dcterms:created>
  <dcterms:modified xsi:type="dcterms:W3CDTF">2020-03-26T13:51:00Z</dcterms:modified>
</cp:coreProperties>
</file>