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F6" w:rsidRPr="00E71D40" w:rsidRDefault="000435F6" w:rsidP="00E71D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 "Шиверская школа»</w:t>
      </w:r>
    </w:p>
    <w:p w:rsidR="000435F6" w:rsidRPr="00517393" w:rsidRDefault="000435F6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4A80" w:rsidRPr="00517393" w:rsidRDefault="000B4A80" w:rsidP="00E71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Ф.И.О. авторов/</w:t>
      </w:r>
      <w:proofErr w:type="spellStart"/>
      <w:r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реализаторов</w:t>
      </w:r>
      <w:proofErr w:type="spellEnd"/>
      <w:r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практики </w:t>
      </w:r>
    </w:p>
    <w:p w:rsidR="000435F6" w:rsidRPr="00517393" w:rsidRDefault="000435F6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Брандукова Любовь Николаевна, учитель математики</w:t>
      </w:r>
    </w:p>
    <w:p w:rsidR="000435F6" w:rsidRPr="00517393" w:rsidRDefault="000435F6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Черкашина Татьяна Анатольевна, заместитель директора по УВР</w:t>
      </w:r>
    </w:p>
    <w:p w:rsidR="000435F6" w:rsidRPr="00517393" w:rsidRDefault="000435F6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5F6" w:rsidRPr="00517393" w:rsidRDefault="00E71D40" w:rsidP="00E71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0435F6"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аправление представленной практики </w:t>
      </w:r>
    </w:p>
    <w:p w:rsidR="000435F6" w:rsidRPr="00517393" w:rsidRDefault="000435F6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школьного обучения в сельских муниципальных районах</w:t>
      </w:r>
    </w:p>
    <w:p w:rsidR="000B4A80" w:rsidRPr="00517393" w:rsidRDefault="000B4A80" w:rsidP="00E71D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35F6" w:rsidRPr="00517393" w:rsidRDefault="000B4A80" w:rsidP="00E71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35F6" w:rsidRPr="00517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Название практики</w:t>
      </w:r>
    </w:p>
    <w:p w:rsidR="000B4A80" w:rsidRPr="002C3D93" w:rsidRDefault="000B4A80" w:rsidP="00E7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C3D9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Уроки-диалоги как средство достижения планируемых результатов по математике</w:t>
      </w:r>
    </w:p>
    <w:p w:rsidR="000435F6" w:rsidRDefault="000435F6">
      <w:pPr>
        <w:rPr>
          <w:rFonts w:ascii="Times New Roman" w:hAnsi="Times New Roman" w:cs="Times New Roman"/>
          <w:b/>
          <w:sz w:val="28"/>
          <w:szCs w:val="28"/>
        </w:rPr>
      </w:pPr>
    </w:p>
    <w:p w:rsidR="00290985" w:rsidRDefault="00BD11A6" w:rsidP="00290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</w:t>
      </w:r>
      <w:r w:rsidR="00D000E3">
        <w:rPr>
          <w:rFonts w:ascii="Times New Roman" w:hAnsi="Times New Roman" w:cs="Times New Roman"/>
          <w:b/>
          <w:sz w:val="28"/>
          <w:szCs w:val="28"/>
        </w:rPr>
        <w:t>пишите практику в целом, ответив на вопросы относительно различных аспектов.</w:t>
      </w:r>
    </w:p>
    <w:p w:rsidR="00D000E3" w:rsidRDefault="00BD11A6" w:rsidP="002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Нетрадиционная форма организации урока «</w:t>
      </w:r>
      <w:r w:rsidR="00E11726">
        <w:rPr>
          <w:rFonts w:ascii="Times New Roman" w:hAnsi="Times New Roman" w:cs="Times New Roman"/>
          <w:sz w:val="28"/>
          <w:szCs w:val="28"/>
        </w:rPr>
        <w:t>Урок-диалог</w:t>
      </w:r>
      <w:r w:rsidRPr="00BD11A6">
        <w:rPr>
          <w:rFonts w:ascii="Times New Roman" w:hAnsi="Times New Roman" w:cs="Times New Roman"/>
          <w:sz w:val="28"/>
          <w:szCs w:val="28"/>
        </w:rPr>
        <w:t>»</w:t>
      </w:r>
      <w:r w:rsidR="00E11726">
        <w:rPr>
          <w:rFonts w:ascii="Times New Roman" w:hAnsi="Times New Roman" w:cs="Times New Roman"/>
          <w:sz w:val="28"/>
          <w:szCs w:val="28"/>
        </w:rPr>
        <w:t>, где обучающийся выступает в роли учителя</w:t>
      </w:r>
      <w:r w:rsidRPr="00BD11A6">
        <w:rPr>
          <w:rFonts w:ascii="Times New Roman" w:hAnsi="Times New Roman" w:cs="Times New Roman"/>
          <w:sz w:val="28"/>
          <w:szCs w:val="28"/>
        </w:rPr>
        <w:t>. Данный урок является интерактивным, другими словами - это «организованный диалог</w:t>
      </w:r>
      <w:r w:rsidR="00C33897">
        <w:rPr>
          <w:rFonts w:ascii="Times New Roman" w:hAnsi="Times New Roman" w:cs="Times New Roman"/>
          <w:sz w:val="28"/>
          <w:szCs w:val="28"/>
        </w:rPr>
        <w:t xml:space="preserve">» между учащимися разных </w:t>
      </w:r>
      <w:r w:rsidR="00290985">
        <w:rPr>
          <w:rFonts w:ascii="Times New Roman" w:hAnsi="Times New Roman" w:cs="Times New Roman"/>
          <w:sz w:val="28"/>
          <w:szCs w:val="28"/>
        </w:rPr>
        <w:t>классов и возрастов</w:t>
      </w:r>
      <w:r w:rsidR="00C33897">
        <w:rPr>
          <w:rFonts w:ascii="Times New Roman" w:hAnsi="Times New Roman" w:cs="Times New Roman"/>
          <w:sz w:val="28"/>
          <w:szCs w:val="28"/>
        </w:rPr>
        <w:t xml:space="preserve"> по определенной учебной теме</w:t>
      </w:r>
      <w:r w:rsidRPr="00BD11A6">
        <w:rPr>
          <w:rFonts w:ascii="Times New Roman" w:hAnsi="Times New Roman" w:cs="Times New Roman"/>
          <w:sz w:val="28"/>
          <w:szCs w:val="28"/>
        </w:rPr>
        <w:t xml:space="preserve">. На уроке применяются интерактивные методы обучения. Термин «интерактивные методы» можно перевести с английского языка как «методы, позволяющие учащимся взаимодействовать между собой». Термин «интерактивное обучение» - обучение, построенное на взаимодействии. Происходит взаимодействие между учащимися старшего и младшего класса. Методы предполагают </w:t>
      </w:r>
      <w:r w:rsidRPr="002268E4">
        <w:rPr>
          <w:rFonts w:ascii="Times New Roman" w:hAnsi="Times New Roman" w:cs="Times New Roman"/>
          <w:b/>
          <w:sz w:val="28"/>
          <w:szCs w:val="28"/>
        </w:rPr>
        <w:t>со</w:t>
      </w:r>
      <w:r w:rsidRPr="00BD11A6">
        <w:rPr>
          <w:rFonts w:ascii="Times New Roman" w:hAnsi="Times New Roman" w:cs="Times New Roman"/>
          <w:sz w:val="28"/>
          <w:szCs w:val="28"/>
        </w:rPr>
        <w:t xml:space="preserve">-обучение, обучение в сотрудничестве. Педагог выступает в роли организатора процесса обучения. Такой урок для учеников – переход в иное психологическое состояние, это другой стиль общения, положительные эмоции, ощущение себя в новом качестве, взаимопомощь учащихся. В процессе взаимного общения включается память, идет мобилизация и актуализация предшествующего опыта и знаний. </w:t>
      </w:r>
      <w:r w:rsidR="00C33897">
        <w:rPr>
          <w:rFonts w:ascii="Times New Roman" w:hAnsi="Times New Roman" w:cs="Times New Roman"/>
          <w:sz w:val="28"/>
          <w:szCs w:val="28"/>
        </w:rPr>
        <w:t>Долговременное запоминание материала</w:t>
      </w:r>
      <w:r w:rsidRPr="00BD11A6">
        <w:rPr>
          <w:rFonts w:ascii="Times New Roman" w:hAnsi="Times New Roman" w:cs="Times New Roman"/>
          <w:sz w:val="28"/>
          <w:szCs w:val="28"/>
        </w:rPr>
        <w:t xml:space="preserve"> происходит, когда ученик объясняет другому</w:t>
      </w:r>
      <w:r>
        <w:rPr>
          <w:rFonts w:ascii="Times New Roman" w:hAnsi="Times New Roman" w:cs="Times New Roman"/>
          <w:sz w:val="28"/>
          <w:szCs w:val="28"/>
        </w:rPr>
        <w:t xml:space="preserve"> ученику</w:t>
      </w:r>
      <w:r w:rsidRPr="00BD11A6">
        <w:rPr>
          <w:rFonts w:ascii="Times New Roman" w:hAnsi="Times New Roman" w:cs="Times New Roman"/>
          <w:sz w:val="28"/>
          <w:szCs w:val="28"/>
        </w:rPr>
        <w:t xml:space="preserve">. На таких уроках удается достичь включенности каждого ученика в деятельность. </w:t>
      </w:r>
    </w:p>
    <w:p w:rsidR="00114F40" w:rsidRPr="00D000E3" w:rsidRDefault="00B75A45" w:rsidP="002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97">
        <w:rPr>
          <w:rFonts w:ascii="Times New Roman" w:hAnsi="Times New Roman" w:cs="Times New Roman"/>
          <w:sz w:val="28"/>
          <w:szCs w:val="28"/>
        </w:rPr>
        <w:t xml:space="preserve">Применение уроков-диалогов хорошо зарекомендовало себя на уроках </w:t>
      </w:r>
      <w:r w:rsidR="00433848" w:rsidRPr="00C33897">
        <w:rPr>
          <w:rFonts w:ascii="Times New Roman" w:hAnsi="Times New Roman" w:cs="Times New Roman"/>
          <w:sz w:val="28"/>
          <w:szCs w:val="28"/>
        </w:rPr>
        <w:t>математики при обобщении</w:t>
      </w:r>
      <w:r w:rsidRPr="00C33897">
        <w:rPr>
          <w:rFonts w:ascii="Times New Roman" w:hAnsi="Times New Roman" w:cs="Times New Roman"/>
          <w:sz w:val="28"/>
          <w:szCs w:val="28"/>
        </w:rPr>
        <w:t xml:space="preserve"> и систематизации знаний.</w:t>
      </w:r>
      <w:r w:rsidR="00992732" w:rsidRPr="00C33897">
        <w:rPr>
          <w:rFonts w:ascii="Times New Roman" w:hAnsi="Times New Roman" w:cs="Times New Roman"/>
          <w:sz w:val="28"/>
          <w:szCs w:val="28"/>
        </w:rPr>
        <w:t xml:space="preserve"> В нашей школе у</w:t>
      </w:r>
      <w:r w:rsidR="00114F40" w:rsidRPr="00C33897">
        <w:rPr>
          <w:rFonts w:ascii="Times New Roman" w:hAnsi="Times New Roman" w:cs="Times New Roman"/>
          <w:sz w:val="28"/>
          <w:szCs w:val="28"/>
        </w:rPr>
        <w:t>роки</w:t>
      </w:r>
      <w:r w:rsidR="00497355">
        <w:rPr>
          <w:rFonts w:ascii="Times New Roman" w:hAnsi="Times New Roman" w:cs="Times New Roman"/>
          <w:sz w:val="28"/>
          <w:szCs w:val="28"/>
        </w:rPr>
        <w:t> </w:t>
      </w:r>
      <w:r w:rsidR="00114F40" w:rsidRPr="00C33897">
        <w:rPr>
          <w:rFonts w:ascii="Times New Roman" w:hAnsi="Times New Roman" w:cs="Times New Roman"/>
          <w:sz w:val="28"/>
          <w:szCs w:val="28"/>
        </w:rPr>
        <w:t xml:space="preserve">-диалоги </w:t>
      </w:r>
      <w:r w:rsidR="00992732" w:rsidRPr="00C33897">
        <w:rPr>
          <w:rFonts w:ascii="Times New Roman" w:hAnsi="Times New Roman" w:cs="Times New Roman"/>
          <w:sz w:val="28"/>
          <w:szCs w:val="28"/>
        </w:rPr>
        <w:t>успешно применяются</w:t>
      </w:r>
      <w:r w:rsidR="00114F40" w:rsidRPr="00C33897">
        <w:rPr>
          <w:rFonts w:ascii="Times New Roman" w:hAnsi="Times New Roman" w:cs="Times New Roman"/>
          <w:sz w:val="28"/>
          <w:szCs w:val="28"/>
        </w:rPr>
        <w:t xml:space="preserve"> на уроках русского языка, биологии, истории, обществознания, английского языка, в начальной школе.</w:t>
      </w:r>
    </w:p>
    <w:p w:rsidR="00622190" w:rsidRPr="00BD11A6" w:rsidRDefault="00D000E3" w:rsidP="00BD11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0E3">
        <w:rPr>
          <w:rFonts w:ascii="Times New Roman" w:hAnsi="Times New Roman" w:cs="Times New Roman"/>
          <w:b/>
          <w:sz w:val="28"/>
          <w:szCs w:val="28"/>
        </w:rPr>
        <w:t xml:space="preserve">14. 1. </w:t>
      </w:r>
      <w:r w:rsidR="005A3EAE" w:rsidRPr="00D000E3">
        <w:rPr>
          <w:rFonts w:ascii="Times New Roman" w:hAnsi="Times New Roman" w:cs="Times New Roman"/>
          <w:b/>
          <w:sz w:val="28"/>
          <w:szCs w:val="28"/>
        </w:rPr>
        <w:t xml:space="preserve">Проблемы, цели, ключевые задачи, на решение которых </w:t>
      </w:r>
      <w:r w:rsidR="005A3EAE" w:rsidRPr="00BD11A6">
        <w:rPr>
          <w:rFonts w:ascii="Times New Roman" w:hAnsi="Times New Roman" w:cs="Times New Roman"/>
          <w:b/>
          <w:sz w:val="28"/>
          <w:szCs w:val="28"/>
        </w:rPr>
        <w:t>направлена практика.</w:t>
      </w:r>
    </w:p>
    <w:p w:rsidR="00D000E3" w:rsidRPr="00BD11A6" w:rsidRDefault="00D000E3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 xml:space="preserve">Столкнувшись с проблемой продуктивного включения каждого учащегося в учебную деятельность, учитель </w:t>
      </w:r>
      <w:r w:rsidR="002268E4">
        <w:rPr>
          <w:rFonts w:ascii="Times New Roman" w:hAnsi="Times New Roman" w:cs="Times New Roman"/>
          <w:sz w:val="28"/>
          <w:szCs w:val="28"/>
        </w:rPr>
        <w:t>решает ряд задач</w:t>
      </w:r>
      <w:r w:rsidRPr="00BD11A6">
        <w:rPr>
          <w:rFonts w:ascii="Times New Roman" w:hAnsi="Times New Roman" w:cs="Times New Roman"/>
          <w:sz w:val="28"/>
          <w:szCs w:val="28"/>
        </w:rPr>
        <w:t>, а именно:</w:t>
      </w:r>
    </w:p>
    <w:p w:rsidR="00D000E3" w:rsidRPr="00BD11A6" w:rsidRDefault="00D000E3" w:rsidP="00BD11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lastRenderedPageBreak/>
        <w:t xml:space="preserve">как построить и провести урок, чтобы ученик стал субъектом учебной деятельности; </w:t>
      </w:r>
    </w:p>
    <w:p w:rsidR="00D000E3" w:rsidRPr="00BD11A6" w:rsidRDefault="00D000E3" w:rsidP="00BD11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как организовать процесс обучения, чтобы ученик в результате своей деятельности достиг базового и продвинутого уровня знаний, умений и навыков.</w:t>
      </w:r>
    </w:p>
    <w:p w:rsidR="00D000E3" w:rsidRPr="00BD11A6" w:rsidRDefault="00D000E3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 xml:space="preserve">Решение данных проблем (хотя бы частично) видим в применении организованного диалога между учащимися старшего и младшего классов. </w:t>
      </w:r>
    </w:p>
    <w:p w:rsidR="00D000E3" w:rsidRPr="00BD11A6" w:rsidRDefault="00D000E3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 xml:space="preserve">Главная цель педагога в таком случае сводится к построению учебного процесса таким образом, чтобы ученики включились в учебную деятельность на личностно значимом уровне. Для реализации этой цели </w:t>
      </w:r>
      <w:r w:rsidR="002268E4">
        <w:rPr>
          <w:rFonts w:ascii="Times New Roman" w:hAnsi="Times New Roman" w:cs="Times New Roman"/>
          <w:sz w:val="28"/>
          <w:szCs w:val="28"/>
        </w:rPr>
        <w:t>учителю необходимо</w:t>
      </w:r>
      <w:r w:rsidRPr="00BD11A6">
        <w:rPr>
          <w:rFonts w:ascii="Times New Roman" w:hAnsi="Times New Roman" w:cs="Times New Roman"/>
          <w:sz w:val="28"/>
          <w:szCs w:val="28"/>
        </w:rPr>
        <w:t xml:space="preserve"> создать условия для возникновения внутренней потребности включения в деятельность, выделить содержательную область изучаемого материала, создать ориентировочную основу действий.</w:t>
      </w:r>
    </w:p>
    <w:p w:rsidR="00D000E3" w:rsidRPr="00BD11A6" w:rsidRDefault="00D000E3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Как положительные моменты при этом можно отметить следующее: урок способствует развитию математической речи учащихся, позволяет учащимся старшего класса не только обобщить этот материал, но и корректировать знания, разъяснять, помогать, ликвидировать пробелы в знаниях у учащихся младшего класса. Принимающий зачет учащийся получает огромную пользу: происходит повторение, переосмысление материала, систематизация. К достоинствам данной формы организации урока можно отнести возможность включения всех учащихся в деятельность по усвоению программного материала в строгой логической последовательности.</w:t>
      </w:r>
    </w:p>
    <w:p w:rsidR="00BD11A6" w:rsidRPr="00BD11A6" w:rsidRDefault="00BD11A6" w:rsidP="00BD11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1A6">
        <w:rPr>
          <w:rFonts w:ascii="Times New Roman" w:hAnsi="Times New Roman" w:cs="Times New Roman"/>
          <w:b/>
          <w:sz w:val="28"/>
          <w:szCs w:val="28"/>
        </w:rPr>
        <w:t>Цель данных уроков:</w:t>
      </w:r>
    </w:p>
    <w:p w:rsidR="00BD11A6" w:rsidRPr="00BD11A6" w:rsidRDefault="00BD11A6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Провести повторение, контроль и коррекцию знаний, умений и навыков по определенной теме через организованный диалог между учащимися старшего и младшего классов.</w:t>
      </w:r>
    </w:p>
    <w:p w:rsidR="00BD11A6" w:rsidRPr="00BD11A6" w:rsidRDefault="00BD11A6" w:rsidP="00BD11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1A6">
        <w:rPr>
          <w:rFonts w:ascii="Times New Roman" w:hAnsi="Times New Roman" w:cs="Times New Roman"/>
          <w:b/>
          <w:sz w:val="28"/>
          <w:szCs w:val="28"/>
        </w:rPr>
        <w:t>Задачи уроков-диалогов:</w:t>
      </w:r>
    </w:p>
    <w:p w:rsidR="00BD11A6" w:rsidRPr="00BD11A6" w:rsidRDefault="00BD11A6" w:rsidP="00BD11A6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D11A6">
        <w:rPr>
          <w:rFonts w:ascii="Times New Roman" w:hAnsi="Times New Roman" w:cs="Times New Roman"/>
          <w:sz w:val="28"/>
          <w:szCs w:val="28"/>
        </w:rPr>
        <w:t>Повторение основных тем курса математики.</w:t>
      </w:r>
    </w:p>
    <w:p w:rsidR="00BD11A6" w:rsidRPr="00BD11A6" w:rsidRDefault="00BD11A6" w:rsidP="00BD11A6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D11A6">
        <w:rPr>
          <w:rFonts w:ascii="Times New Roman" w:hAnsi="Times New Roman" w:cs="Times New Roman"/>
          <w:sz w:val="28"/>
          <w:szCs w:val="28"/>
        </w:rPr>
        <w:t>Контроль и коррекция знаний, умений и навыков.</w:t>
      </w:r>
    </w:p>
    <w:p w:rsidR="00BD11A6" w:rsidRPr="00BD11A6" w:rsidRDefault="00BD11A6" w:rsidP="00BD11A6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BD11A6" w:rsidRPr="00BD11A6" w:rsidRDefault="00BD11A6" w:rsidP="00BD11A6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Развитие коммуникативных навыков на содержательной основе.</w:t>
      </w:r>
    </w:p>
    <w:p w:rsidR="00290985" w:rsidRDefault="00290985">
      <w:pPr>
        <w:rPr>
          <w:rFonts w:ascii="Times New Roman" w:hAnsi="Times New Roman" w:cs="Times New Roman"/>
          <w:b/>
          <w:sz w:val="28"/>
          <w:szCs w:val="28"/>
        </w:rPr>
      </w:pPr>
    </w:p>
    <w:p w:rsidR="00D000E3" w:rsidRDefault="00D00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14.2. Какова основная идея, суть, базовый принцип Вашей практики?</w:t>
      </w:r>
    </w:p>
    <w:p w:rsidR="00BD11A6" w:rsidRPr="00BD11A6" w:rsidRDefault="00BD11A6">
      <w:pPr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Создание условий для успешности каждого обучающегося.</w:t>
      </w:r>
    </w:p>
    <w:p w:rsidR="005A3EAE" w:rsidRPr="00D000E3" w:rsidRDefault="00D000E3">
      <w:pPr>
        <w:rPr>
          <w:rFonts w:ascii="Times New Roman" w:hAnsi="Times New Roman" w:cs="Times New Roman"/>
          <w:b/>
          <w:sz w:val="28"/>
          <w:szCs w:val="28"/>
        </w:rPr>
      </w:pPr>
      <w:r w:rsidRPr="00D000E3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00E3">
        <w:rPr>
          <w:rFonts w:ascii="Times New Roman" w:hAnsi="Times New Roman" w:cs="Times New Roman"/>
          <w:b/>
          <w:sz w:val="28"/>
          <w:szCs w:val="28"/>
        </w:rPr>
        <w:t>. Через какие средства (технологии, методы, формы, способы и т.д.) реализуется ваша практика?</w:t>
      </w:r>
    </w:p>
    <w:p w:rsidR="00D000E3" w:rsidRPr="00D000E3" w:rsidRDefault="00D000E3" w:rsidP="00D000E3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000E3">
        <w:rPr>
          <w:rFonts w:ascii="Times New Roman" w:hAnsi="Times New Roman" w:cs="Times New Roman"/>
          <w:sz w:val="28"/>
          <w:szCs w:val="28"/>
        </w:rPr>
        <w:t xml:space="preserve">Мы опирались на схему «Педагогические технологии» автора Г. </w:t>
      </w:r>
      <w:proofErr w:type="spellStart"/>
      <w:r w:rsidRPr="00D000E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61"/>
      </w:tblGrid>
      <w:tr w:rsidR="00D000E3" w:rsidRPr="00D000E3" w:rsidTr="00D000E3">
        <w:tc>
          <w:tcPr>
            <w:tcW w:w="1737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По уровню применения</w:t>
            </w:r>
          </w:p>
        </w:tc>
        <w:tc>
          <w:tcPr>
            <w:tcW w:w="3263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Локальные</w:t>
            </w:r>
          </w:p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0E3" w:rsidRPr="00D000E3" w:rsidTr="00D000E3">
        <w:tc>
          <w:tcPr>
            <w:tcW w:w="1737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концепции усвоения</w:t>
            </w:r>
          </w:p>
        </w:tc>
        <w:tc>
          <w:tcPr>
            <w:tcW w:w="3263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0E3" w:rsidRPr="00D000E3" w:rsidTr="00D000E3">
        <w:tc>
          <w:tcPr>
            <w:tcW w:w="1737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По типу 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познавательной деятельностью</w:t>
            </w:r>
          </w:p>
        </w:tc>
        <w:tc>
          <w:tcPr>
            <w:tcW w:w="3263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«консультант»</w:t>
            </w:r>
          </w:p>
          <w:p w:rsidR="00D000E3" w:rsidRDefault="00D000E3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>Ученик старшего класса, работая в паре с учеником младшего класса по определенной теме, проверяет, корректирует знания, умения, навыки. В свою очередь старший ученик не только воспроизводит свои знания,</w:t>
            </w:r>
            <w:r w:rsidR="002268E4">
              <w:rPr>
                <w:rFonts w:ascii="Times New Roman" w:hAnsi="Times New Roman" w:cs="Times New Roman"/>
                <w:sz w:val="28"/>
                <w:szCs w:val="28"/>
              </w:rPr>
              <w:t xml:space="preserve"> но и корректирует, 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если пара: слабый старший ученик и сильный младший ученик. </w:t>
            </w:r>
          </w:p>
          <w:p w:rsidR="00890DA4" w:rsidRPr="00D000E3" w:rsidRDefault="00890DA4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E3" w:rsidRPr="00D000E3" w:rsidTr="00D000E3">
        <w:tc>
          <w:tcPr>
            <w:tcW w:w="1737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подходу к ребенку</w:t>
            </w:r>
          </w:p>
        </w:tc>
        <w:tc>
          <w:tcPr>
            <w:tcW w:w="3263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сотрудничества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0E3" w:rsidRDefault="00D000E3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(работает пара </w:t>
            </w:r>
            <w:r w:rsidR="002268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>у них общий труд).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ализует партнерство в субъект-</w:t>
            </w:r>
            <w:r w:rsidR="002268E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2268E4">
              <w:rPr>
                <w:rFonts w:ascii="Times New Roman" w:hAnsi="Times New Roman" w:cs="Times New Roman"/>
                <w:sz w:val="28"/>
                <w:szCs w:val="28"/>
              </w:rPr>
              <w:t>отношениях учащихся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>. Учащиеся работают совместно над содержанием материала,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труд, находясь в состоянии </w:t>
            </w:r>
            <w:proofErr w:type="gramStart"/>
            <w:r w:rsidRPr="002268E4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трудничества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68E4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творчества. </w:t>
            </w:r>
          </w:p>
          <w:p w:rsidR="00890DA4" w:rsidRPr="00D000E3" w:rsidRDefault="00890DA4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E3" w:rsidRPr="00D000E3" w:rsidTr="00D000E3">
        <w:trPr>
          <w:trHeight w:val="70"/>
        </w:trPr>
        <w:tc>
          <w:tcPr>
            <w:tcW w:w="1737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преобладающему методу</w:t>
            </w:r>
          </w:p>
        </w:tc>
        <w:tc>
          <w:tcPr>
            <w:tcW w:w="3263" w:type="pct"/>
            <w:shd w:val="clear" w:color="auto" w:fill="auto"/>
          </w:tcPr>
          <w:p w:rsidR="00D000E3" w:rsidRPr="00D000E3" w:rsidRDefault="00D000E3" w:rsidP="00D000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b/>
                <w:sz w:val="28"/>
                <w:szCs w:val="28"/>
              </w:rPr>
              <w:t>Разви</w:t>
            </w:r>
            <w:r w:rsidR="00321A90">
              <w:rPr>
                <w:rFonts w:ascii="Times New Roman" w:hAnsi="Times New Roman" w:cs="Times New Roman"/>
                <w:b/>
                <w:sz w:val="28"/>
                <w:szCs w:val="28"/>
              </w:rPr>
              <w:t>вающее обучение и диалогическое</w:t>
            </w:r>
          </w:p>
          <w:p w:rsidR="00D000E3" w:rsidRPr="00D000E3" w:rsidRDefault="00D000E3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Деятельностный способ (тип) обучения. В технологии развивающего обучения учащимся отводится роль самостоятельного субъекта, взаимодействующего с окружающей средой (учебники, учителя, ученики). </w:t>
            </w:r>
          </w:p>
          <w:p w:rsidR="00D000E3" w:rsidRPr="00D000E3" w:rsidRDefault="00D000E3" w:rsidP="00D0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0E3" w:rsidRDefault="00D000E3">
      <w:pPr>
        <w:rPr>
          <w:rFonts w:ascii="Times New Roman" w:hAnsi="Times New Roman" w:cs="Times New Roman"/>
          <w:sz w:val="28"/>
          <w:szCs w:val="28"/>
        </w:rPr>
      </w:pPr>
    </w:p>
    <w:p w:rsidR="00BD11A6" w:rsidRDefault="00BD11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D1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14.4. Какие результаты (образовательные и прочие) обеспечивает Ваша практика?</w:t>
      </w:r>
    </w:p>
    <w:p w:rsidR="00BD11A6" w:rsidRPr="00BD11A6" w:rsidRDefault="00BD11A6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 xml:space="preserve">Как положительные моменты при </w:t>
      </w:r>
      <w:r>
        <w:rPr>
          <w:rFonts w:ascii="Times New Roman" w:hAnsi="Times New Roman" w:cs="Times New Roman"/>
          <w:sz w:val="28"/>
          <w:szCs w:val="28"/>
        </w:rPr>
        <w:t>организации такой формы работы</w:t>
      </w:r>
      <w:r w:rsidRPr="00BD11A6">
        <w:rPr>
          <w:rFonts w:ascii="Times New Roman" w:hAnsi="Times New Roman" w:cs="Times New Roman"/>
          <w:sz w:val="28"/>
          <w:szCs w:val="28"/>
        </w:rPr>
        <w:t xml:space="preserve"> можно отметить следующее: урок способствует развитию математической речи учащихся, позволяет учащимся старшего класса не только обобщить этот материал, но и корректировать знания, разъяснять, помогать, ликвидировать пробелы в знаниях у учащихся младшего класса. Принимающий зачет учащийся получает огромную пользу: происходит повторение, переосмысление материала, систематизация. К достоинствам данной формы организации урока можно отнести возможность включения всех учащихся в деятельность по усвоению программного материала в строгой логической последовательности.</w:t>
      </w:r>
    </w:p>
    <w:p w:rsidR="00BD11A6" w:rsidRPr="00BD11A6" w:rsidRDefault="000F6E65" w:rsidP="00BD1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D11A6" w:rsidRPr="00BD11A6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процессе применения практики</w:t>
      </w:r>
      <w:r w:rsidR="00BD11A6" w:rsidRPr="00BD11A6">
        <w:rPr>
          <w:rFonts w:ascii="Times New Roman" w:hAnsi="Times New Roman" w:cs="Times New Roman"/>
          <w:b/>
          <w:sz w:val="28"/>
          <w:szCs w:val="28"/>
        </w:rPr>
        <w:t>:</w:t>
      </w:r>
    </w:p>
    <w:p w:rsidR="00BD11A6" w:rsidRPr="00BD11A6" w:rsidRDefault="00BD11A6" w:rsidP="00BD11A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Повышение качества обученности.</w:t>
      </w:r>
    </w:p>
    <w:p w:rsidR="00BD11A6" w:rsidRPr="00BD11A6" w:rsidRDefault="00BD11A6" w:rsidP="00BD11A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1A6">
        <w:rPr>
          <w:rFonts w:ascii="Times New Roman" w:hAnsi="Times New Roman" w:cs="Times New Roman"/>
          <w:sz w:val="28"/>
          <w:szCs w:val="28"/>
        </w:rPr>
        <w:t>Включенность каждого учащегося в деятельность.</w:t>
      </w:r>
    </w:p>
    <w:p w:rsidR="00BD11A6" w:rsidRPr="00BD11A6" w:rsidRDefault="00BD11A6" w:rsidP="00BD11A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оценка знаний обучающихся</w:t>
      </w:r>
    </w:p>
    <w:p w:rsidR="000F6E65" w:rsidRDefault="000F6E65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D11A6" w:rsidRDefault="000F6E65" w:rsidP="0029098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15. </w:t>
      </w:r>
      <w:r w:rsidRPr="000F6E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Укажите способы/средства/инструменты измерения результатов образовательной практики</w:t>
      </w:r>
    </w:p>
    <w:p w:rsidR="000F6E65" w:rsidRDefault="000F6E65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F6E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Диагностические </w:t>
      </w:r>
      <w:r w:rsidR="00321A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 контрольные </w:t>
      </w:r>
      <w:r w:rsidRPr="000F6E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работы, тестирование, пробные экзамены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F6E65" w:rsidRDefault="000F6E65" w:rsidP="0029098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F6E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16. С какими проблемами, трудностями в реализации практики вам пришлось столкнуться?</w:t>
      </w:r>
    </w:p>
    <w:p w:rsidR="003475DD" w:rsidRDefault="003475DD" w:rsidP="00347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Большая </w:t>
      </w:r>
      <w:r w:rsidR="00CB4E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времязатратная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подготовительная работа учителя к занятию.</w:t>
      </w:r>
    </w:p>
    <w:p w:rsidR="003475DD" w:rsidRPr="003475DD" w:rsidRDefault="003475DD" w:rsidP="00347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F6E65" w:rsidRDefault="000F6E6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F6E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17. Что вы рекомендуете тем, кого заинтересовала ваша практика (ваши практические советы)?</w:t>
      </w:r>
    </w:p>
    <w:p w:rsidR="00BA30F1" w:rsidRPr="009F678D" w:rsidRDefault="00BA30F1" w:rsidP="0029098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678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внедрение практик – это двигатель развития образовательных организаций. Реализация любой практики требует большой и напряженной работы. Однако любое движение к цели дает положительный результат. Возникающие трудности и непонимания преодолимы.</w:t>
      </w:r>
      <w:r w:rsidRPr="009F67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Исходя из многолетнего опыта проведения уроков-диалогов, мы рекомендуем:</w:t>
      </w:r>
    </w:p>
    <w:p w:rsidR="00F029EF" w:rsidRPr="009F678D" w:rsidRDefault="00F029EF" w:rsidP="00290985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Создать </w:t>
      </w:r>
      <w:r w:rsidR="00B75A45"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творческую рабочую</w:t>
      </w: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группу (в основе – заинтересованность и желание педагога)</w:t>
      </w:r>
    </w:p>
    <w:p w:rsidR="00BA30F1" w:rsidRPr="009F678D" w:rsidRDefault="00F029EF" w:rsidP="00290985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 заседании рабочей группы </w:t>
      </w:r>
      <w:r w:rsidR="007F2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определить в КТП</w:t>
      </w: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5A45"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общие учебные </w:t>
      </w: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темы, изучаемые в разных классах и составить перечень возможных уроков</w:t>
      </w:r>
      <w:r w:rsidR="009F678D"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A30F1" w:rsidRPr="009F678D" w:rsidRDefault="009F678D" w:rsidP="00290985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BA30F1" w:rsidRPr="009F6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роводить уроки-диалоги регулярно, 2-3 занятия в четверть.</w:t>
      </w:r>
    </w:p>
    <w:p w:rsidR="000F6E65" w:rsidRDefault="000F6E65" w:rsidP="002909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F6E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18. 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0F6E65" w:rsidRPr="009F678D" w:rsidRDefault="000F6E65" w:rsidP="000F6E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информационные материалы</w:t>
      </w:r>
    </w:p>
    <w:p w:rsidR="000F6E65" w:rsidRPr="009F678D" w:rsidRDefault="000F6E65" w:rsidP="000F6E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методические материалы</w:t>
      </w:r>
    </w:p>
    <w:p w:rsidR="002A566A" w:rsidRDefault="002A566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0F6E65" w:rsidRPr="002A566A" w:rsidRDefault="0004744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A56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2A566A" w:rsidRPr="002A566A" w:rsidRDefault="002A566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A56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2A566A" w:rsidRDefault="0029098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нет</w:t>
      </w:r>
    </w:p>
    <w:p w:rsidR="00890DA4" w:rsidRDefault="00890D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2A566A" w:rsidRDefault="002A566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2A56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21. При наличии публикаций материалов по теме реализуемой практики укажите ссылки на источники (иначе – «Нет»)</w:t>
      </w:r>
    </w:p>
    <w:p w:rsidR="00E71D40" w:rsidRPr="00E71D40" w:rsidRDefault="00890DA4" w:rsidP="00E71D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E71D40" w:rsidRPr="0002163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http://shivera12.ru/pedagogicheskie-praktiki</w:t>
        </w:r>
      </w:hyperlink>
      <w:r w:rsidR="00E71D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5F1C" w:rsidRDefault="00355F1C" w:rsidP="00355F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Сборник педагогических практик Богучанского района в рамках Проекта «Эффект команды: итоги, опыт, перспективы», инициированный райкомом Профсоюза работников образования при поддержке Министерства образования Красноярского края и УО администрации Богучанского района</w:t>
      </w:r>
    </w:p>
    <w:p w:rsidR="00E71D40" w:rsidRDefault="00890DA4" w:rsidP="00E71D4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2C3D93" w:rsidRPr="0002163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http://shivera12.ru/images/Сборник_педагогических_практик.PDF</w:t>
        </w:r>
      </w:hyperlink>
      <w:r w:rsidR="002C3D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1A3D" w:rsidRPr="00A41A3D" w:rsidRDefault="009F678D" w:rsidP="00A41A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2016</w:t>
      </w:r>
      <w:r w:rsidR="00290985"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году</w:t>
      </w: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опыт работы по данной теме был представлен  </w:t>
      </w:r>
      <w:r w:rsidR="00A41A3D"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И. Г. </w:t>
      </w: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Литвинской</w:t>
      </w:r>
      <w:r w:rsidR="00A41A3D"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A3D" w:rsidRPr="00A41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старшему методисту лаборатории методологии и технологии Коллективного способа обучения ККИПК.</w:t>
      </w:r>
      <w:r w:rsidR="00A41A3D" w:rsidRPr="00A41A3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1A3D"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ее рекомендации материалы </w:t>
      </w:r>
      <w:r w:rsidR="00A41A3D"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были </w:t>
      </w:r>
      <w:r w:rsidRPr="00A41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опубликованы на сайте ККИПК в сетевом сообществе математиков</w:t>
      </w:r>
      <w:r w:rsidR="003624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7F2F0F" w:rsidRDefault="002A566A" w:rsidP="007F2F0F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41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22. При наличии видеоматериалов о реализуемой практике укажите ссылку на них</w:t>
      </w:r>
    </w:p>
    <w:p w:rsidR="002C3D93" w:rsidRPr="002C3D93" w:rsidRDefault="00890DA4" w:rsidP="007F2F0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2C3D93" w:rsidRPr="002C3D9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http://shivera12.ru/pedagogicheskie-praktiki</w:t>
        </w:r>
      </w:hyperlink>
      <w:r w:rsidR="002C3D93" w:rsidRPr="002C3D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566A" w:rsidRPr="00A41A3D" w:rsidRDefault="002A566A" w:rsidP="00A41A3D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A566A" w:rsidRPr="002A566A" w:rsidRDefault="002A56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66A" w:rsidRPr="002A566A" w:rsidSect="006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590"/>
    <w:multiLevelType w:val="multilevel"/>
    <w:tmpl w:val="DCF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073E"/>
    <w:multiLevelType w:val="hybridMultilevel"/>
    <w:tmpl w:val="EE66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7CE4"/>
    <w:multiLevelType w:val="hybridMultilevel"/>
    <w:tmpl w:val="06F43D5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F5E0DA4"/>
    <w:multiLevelType w:val="multilevel"/>
    <w:tmpl w:val="E31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51C63"/>
    <w:multiLevelType w:val="multilevel"/>
    <w:tmpl w:val="757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620DF"/>
    <w:multiLevelType w:val="hybridMultilevel"/>
    <w:tmpl w:val="11FE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706D1"/>
    <w:multiLevelType w:val="hybridMultilevel"/>
    <w:tmpl w:val="C546A4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F3B2633"/>
    <w:multiLevelType w:val="multilevel"/>
    <w:tmpl w:val="5C0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555F9"/>
    <w:multiLevelType w:val="hybridMultilevel"/>
    <w:tmpl w:val="0B28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F2951"/>
    <w:multiLevelType w:val="multilevel"/>
    <w:tmpl w:val="725C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A0A9E"/>
    <w:multiLevelType w:val="multilevel"/>
    <w:tmpl w:val="FDC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D478B"/>
    <w:multiLevelType w:val="hybridMultilevel"/>
    <w:tmpl w:val="D424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AE"/>
    <w:rsid w:val="000435F6"/>
    <w:rsid w:val="0004744F"/>
    <w:rsid w:val="000B4A80"/>
    <w:rsid w:val="000F6E65"/>
    <w:rsid w:val="00114F40"/>
    <w:rsid w:val="002268E4"/>
    <w:rsid w:val="00290985"/>
    <w:rsid w:val="002A566A"/>
    <w:rsid w:val="002C3D93"/>
    <w:rsid w:val="00321A90"/>
    <w:rsid w:val="003475DD"/>
    <w:rsid w:val="00355F1C"/>
    <w:rsid w:val="00362409"/>
    <w:rsid w:val="003C2CAC"/>
    <w:rsid w:val="00433848"/>
    <w:rsid w:val="00497355"/>
    <w:rsid w:val="00517393"/>
    <w:rsid w:val="00586092"/>
    <w:rsid w:val="005A3EAE"/>
    <w:rsid w:val="00622190"/>
    <w:rsid w:val="007B5EDB"/>
    <w:rsid w:val="007E2066"/>
    <w:rsid w:val="007F2F0F"/>
    <w:rsid w:val="00835DAD"/>
    <w:rsid w:val="00890DA4"/>
    <w:rsid w:val="0094445A"/>
    <w:rsid w:val="00992732"/>
    <w:rsid w:val="009F678D"/>
    <w:rsid w:val="00A41A3D"/>
    <w:rsid w:val="00A51BD1"/>
    <w:rsid w:val="00AC1666"/>
    <w:rsid w:val="00B75A45"/>
    <w:rsid w:val="00BA30F1"/>
    <w:rsid w:val="00BD11A6"/>
    <w:rsid w:val="00C33897"/>
    <w:rsid w:val="00CB35DA"/>
    <w:rsid w:val="00CB4E64"/>
    <w:rsid w:val="00D000E3"/>
    <w:rsid w:val="00D872A2"/>
    <w:rsid w:val="00E11726"/>
    <w:rsid w:val="00E71D40"/>
    <w:rsid w:val="00E73138"/>
    <w:rsid w:val="00EC4C46"/>
    <w:rsid w:val="00F029EF"/>
    <w:rsid w:val="00F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E76C6-D2E7-438F-B502-CFFD05D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8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5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4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vera12.ru/pedagogicheskie-prak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vera12.ru/images/&#1057;&#1073;&#1086;&#1088;&#1085;&#1080;&#1082;_&#1087;&#1077;&#1076;&#1072;&#1075;&#1086;&#1075;&#1080;&#1095;&#1077;&#1089;&#1082;&#1080;&#1093;_&#1087;&#1088;&#1072;&#1082;&#1090;&#1080;&#1082;.PDF" TargetMode="External"/><Relationship Id="rId5" Type="http://schemas.openxmlformats.org/officeDocument/2006/relationships/hyperlink" Target="http://shivera12.ru/pedagogicheskie-prakt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21</cp:revision>
  <cp:lastPrinted>2021-01-21T01:51:00Z</cp:lastPrinted>
  <dcterms:created xsi:type="dcterms:W3CDTF">2021-01-18T02:30:00Z</dcterms:created>
  <dcterms:modified xsi:type="dcterms:W3CDTF">2021-01-21T11:52:00Z</dcterms:modified>
</cp:coreProperties>
</file>