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04" w:rsidRPr="009E6104" w:rsidRDefault="006D10E9" w:rsidP="009E61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E6104" w:rsidRPr="009E6104">
          <w:pgSz w:w="16838" w:h="11906" w:orient="landscape"/>
          <w:pgMar w:top="1701" w:right="568" w:bottom="850" w:left="1134" w:header="708" w:footer="708" w:gutter="0"/>
          <w:cols w:space="720"/>
        </w:sect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-726440</wp:posOffset>
            </wp:positionV>
            <wp:extent cx="9611360" cy="6802755"/>
            <wp:effectExtent l="0" t="0" r="8890" b="0"/>
            <wp:wrapTight wrapText="bothSides">
              <wp:wrapPolygon edited="0">
                <wp:start x="0" y="0"/>
                <wp:lineTo x="0" y="21533"/>
                <wp:lineTo x="21577" y="21533"/>
                <wp:lineTo x="21577" y="0"/>
                <wp:lineTo x="0" y="0"/>
              </wp:wrapPolygon>
            </wp:wrapTight>
            <wp:docPr id="2" name="Рисунок 2" descr="C:\Users\школа\Desktop\Титульные\подв 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итульные\подв и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6BB0" w:rsidRPr="00F6744C" w:rsidRDefault="00FD6BB0" w:rsidP="00FD6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Образовательный процесс в современной школе постоянно усложняется, и это требует от обучающихся значительного умственного и нерв 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F674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6744C">
        <w:rPr>
          <w:rFonts w:ascii="Times New Roman" w:hAnsi="Times New Roman" w:cs="Times New Roman"/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 </w:t>
      </w:r>
    </w:p>
    <w:p w:rsidR="00FD6BB0" w:rsidRPr="00F6744C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 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 </w:t>
      </w:r>
    </w:p>
    <w:p w:rsidR="00FD6BB0" w:rsidRPr="00F6744C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</w:t>
      </w:r>
      <w:proofErr w:type="spellStart"/>
      <w:r w:rsidRPr="00F6744C">
        <w:rPr>
          <w:rFonts w:ascii="Times New Roman" w:hAnsi="Times New Roman" w:cs="Times New Roman"/>
          <w:sz w:val="24"/>
          <w:szCs w:val="24"/>
        </w:rPr>
        <w:t>двига</w:t>
      </w:r>
      <w:proofErr w:type="spellEnd"/>
      <w:r w:rsidRPr="00F6744C">
        <w:rPr>
          <w:rFonts w:ascii="Times New Roman" w:hAnsi="Times New Roman" w:cs="Times New Roman"/>
          <w:sz w:val="24"/>
          <w:szCs w:val="24"/>
        </w:rPr>
        <w:t xml:space="preserve"> тельный опыт детей и минимизировать те негативные моменты, которые имелись в их предшествующем физическом развитии и/или про 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</w:t>
      </w:r>
      <w:r>
        <w:rPr>
          <w:rFonts w:ascii="Times New Roman" w:hAnsi="Times New Roman" w:cs="Times New Roman"/>
          <w:sz w:val="24"/>
          <w:szCs w:val="24"/>
        </w:rPr>
        <w:t>мов использования их адаптацион</w:t>
      </w:r>
      <w:r w:rsidRPr="00F6744C">
        <w:rPr>
          <w:rFonts w:ascii="Times New Roman" w:hAnsi="Times New Roman" w:cs="Times New Roman"/>
          <w:sz w:val="24"/>
          <w:szCs w:val="24"/>
        </w:rPr>
        <w:t xml:space="preserve">ного, оздоровительно-развивающего и коррекционного потенциала. </w:t>
      </w:r>
    </w:p>
    <w:p w:rsidR="00FD6BB0" w:rsidRDefault="00FD6BB0" w:rsidP="00FD6B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B0" w:rsidRPr="00EC1478" w:rsidRDefault="00FD6BB0" w:rsidP="00FD6BB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47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</w:t>
      </w:r>
    </w:p>
    <w:p w:rsidR="00FD6BB0" w:rsidRPr="00F6744C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</w:r>
    </w:p>
    <w:p w:rsidR="00FD6BB0" w:rsidRDefault="00FD6BB0" w:rsidP="004715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78">
        <w:rPr>
          <w:rFonts w:ascii="Times New Roman" w:hAnsi="Times New Roman" w:cs="Times New Roman"/>
          <w:b/>
          <w:sz w:val="24"/>
          <w:szCs w:val="24"/>
        </w:rPr>
        <w:t>Место кружка в учебном плане.</w:t>
      </w:r>
    </w:p>
    <w:p w:rsidR="00902223" w:rsidRDefault="00FD6BB0" w:rsidP="004715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78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 w:cs="Times New Roman"/>
          <w:sz w:val="24"/>
          <w:szCs w:val="24"/>
        </w:rPr>
        <w:t xml:space="preserve">на 33-1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34 -2-4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часа в год с проведением занятий 1 раз в неделю, продолжительность занятий 35-40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  <w:r w:rsidR="00471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B0" w:rsidRDefault="004715DD" w:rsidP="004715D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школьных </w:t>
      </w:r>
      <w:r w:rsidRPr="00471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каникул</w:t>
      </w:r>
      <w:r w:rsidRPr="0047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</w:t>
      </w:r>
      <w:r w:rsidRPr="0047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проводятся</w:t>
      </w:r>
      <w:r w:rsidRPr="0047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свободной форме вне программы.</w:t>
      </w:r>
    </w:p>
    <w:p w:rsidR="004715DD" w:rsidRPr="004715DD" w:rsidRDefault="004715DD" w:rsidP="004715D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6BB0" w:rsidRDefault="00FD6BB0" w:rsidP="00FD6B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1478">
        <w:rPr>
          <w:rFonts w:ascii="Times New Roman" w:hAnsi="Times New Roman" w:cs="Times New Roman"/>
          <w:b/>
          <w:sz w:val="24"/>
          <w:szCs w:val="24"/>
        </w:rPr>
        <w:t>Ценностными ориентирами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 кружка являются:</w:t>
      </w:r>
    </w:p>
    <w:p w:rsidR="00FD6BB0" w:rsidRDefault="00FD6BB0" w:rsidP="00FD6B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FD6BB0" w:rsidRDefault="00FD6BB0" w:rsidP="00FD6B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физических, интеллектуальных умений, связанных с выбором алгоритма действия,</w:t>
      </w:r>
    </w:p>
    <w:p w:rsidR="00FD6BB0" w:rsidRDefault="00FD6BB0" w:rsidP="00FD6B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обучающихся;</w:t>
      </w:r>
    </w:p>
    <w:p w:rsidR="00FD6BB0" w:rsidRPr="00EC1478" w:rsidRDefault="00FD6BB0" w:rsidP="00FD6B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обучающихся к обмену информацией в ходе свободного общения на занятиях.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</w:t>
      </w:r>
      <w:r w:rsidRPr="00F6744C">
        <w:rPr>
          <w:rFonts w:ascii="Times New Roman" w:hAnsi="Times New Roman" w:cs="Times New Roman"/>
          <w:sz w:val="24"/>
          <w:szCs w:val="24"/>
        </w:rPr>
        <w:t xml:space="preserve">: </w:t>
      </w:r>
      <w:r w:rsidRPr="006E4866">
        <w:rPr>
          <w:rFonts w:ascii="Times New Roman" w:hAnsi="Times New Roman" w:cs="Times New Roman"/>
          <w:sz w:val="24"/>
          <w:szCs w:val="24"/>
        </w:rPr>
        <w:t>удовлетворить</w:t>
      </w:r>
      <w:r w:rsidRPr="00F6744C">
        <w:rPr>
          <w:rFonts w:ascii="Times New Roman" w:hAnsi="Times New Roman" w:cs="Times New Roman"/>
          <w:sz w:val="24"/>
          <w:szCs w:val="24"/>
        </w:rPr>
        <w:t xml:space="preserve">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 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Основными задачами данного курса являются: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укрепление здоровья обучающихся посредством развития физических качеств;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развитие двигательных реакций, точности движения, ловкости;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развитие сообразительности, творческого воображения;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воспитание внимания, культуры поведения;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создание проблемных ситуаций, активизация творческого отношения обучающихся к себе;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обучить умению работать индивидуально и в группе,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развить природные задатки и способности детей; </w:t>
      </w:r>
    </w:p>
    <w:p w:rsidR="00FD6BB0" w:rsidRPr="006E4866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развитие доброжелательности, доверия и внимательности к людям, готовности к сотрудничеству и дружбе, оказание помощи тем, кто в ней нуждается. </w:t>
      </w:r>
    </w:p>
    <w:p w:rsidR="00FD6BB0" w:rsidRDefault="00FD6BB0" w:rsidP="00FD6B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развитие коммуника</w:t>
      </w:r>
      <w:r>
        <w:rPr>
          <w:rFonts w:ascii="Times New Roman" w:hAnsi="Times New Roman" w:cs="Times New Roman"/>
          <w:sz w:val="24"/>
          <w:szCs w:val="24"/>
        </w:rPr>
        <w:t xml:space="preserve">тивной компетентности младших </w:t>
      </w:r>
      <w:r w:rsidRPr="006E4866">
        <w:rPr>
          <w:rFonts w:ascii="Times New Roman" w:hAnsi="Times New Roman" w:cs="Times New Roman"/>
          <w:sz w:val="24"/>
          <w:szCs w:val="24"/>
        </w:rPr>
        <w:t xml:space="preserve">школьников на основе организации совместной продуктивной деятельности. </w:t>
      </w:r>
    </w:p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класса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704"/>
        <w:gridCol w:w="3402"/>
        <w:gridCol w:w="2268"/>
      </w:tblGrid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2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704"/>
        <w:gridCol w:w="3402"/>
        <w:gridCol w:w="2268"/>
      </w:tblGrid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3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704"/>
        <w:gridCol w:w="3402"/>
        <w:gridCol w:w="2268"/>
      </w:tblGrid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4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704"/>
        <w:gridCol w:w="3402"/>
        <w:gridCol w:w="2268"/>
      </w:tblGrid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FD6BB0" w:rsidRDefault="00FD6BB0" w:rsidP="00BE05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96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FD6BB0" w:rsidRDefault="00FD6BB0" w:rsidP="00FD6B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966">
        <w:rPr>
          <w:rFonts w:ascii="Times New Roman" w:hAnsi="Times New Roman" w:cs="Times New Roman"/>
          <w:i/>
          <w:sz w:val="24"/>
          <w:szCs w:val="24"/>
        </w:rPr>
        <w:t>Простые и усложненные игры – догонялки</w:t>
      </w:r>
      <w:r>
        <w:rPr>
          <w:rFonts w:ascii="Times New Roman" w:hAnsi="Times New Roman" w:cs="Times New Roman"/>
          <w:sz w:val="24"/>
          <w:szCs w:val="24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FD6BB0" w:rsidRPr="00642966" w:rsidRDefault="00FD6BB0" w:rsidP="00FD6B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966">
        <w:rPr>
          <w:rFonts w:ascii="Times New Roman" w:hAnsi="Times New Roman" w:cs="Times New Roman"/>
          <w:i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42966">
        <w:rPr>
          <w:rFonts w:ascii="Times New Roman" w:hAnsi="Times New Roman" w:cs="Times New Roman"/>
          <w:i/>
          <w:sz w:val="24"/>
          <w:szCs w:val="24"/>
        </w:rPr>
        <w:t xml:space="preserve"> поиски</w:t>
      </w:r>
      <w:r>
        <w:rPr>
          <w:rFonts w:ascii="Times New Roman" w:hAnsi="Times New Roman" w:cs="Times New Roman"/>
          <w:sz w:val="24"/>
          <w:szCs w:val="24"/>
        </w:rPr>
        <w:t>. Игры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</w:t>
      </w:r>
    </w:p>
    <w:p w:rsidR="00FD6BB0" w:rsidRPr="00642966" w:rsidRDefault="00FD6BB0" w:rsidP="00FD6B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 с быстрым нахождением своего места.</w:t>
      </w:r>
      <w:r>
        <w:rPr>
          <w:rFonts w:ascii="Times New Roman" w:hAnsi="Times New Roman" w:cs="Times New Roman"/>
          <w:sz w:val="24"/>
          <w:szCs w:val="24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</w:r>
    </w:p>
    <w:p w:rsidR="00FD6BB0" w:rsidRPr="00080D35" w:rsidRDefault="00FD6BB0" w:rsidP="00FD6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35">
        <w:rPr>
          <w:rFonts w:ascii="Times New Roman" w:hAnsi="Times New Roman" w:cs="Times New Roman"/>
          <w:b/>
          <w:sz w:val="24"/>
          <w:szCs w:val="24"/>
        </w:rPr>
        <w:t>Весь материал разделяется на отдельные разделы:</w:t>
      </w:r>
    </w:p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D35">
        <w:rPr>
          <w:rFonts w:ascii="Times New Roman" w:hAnsi="Times New Roman" w:cs="Times New Roman"/>
          <w:sz w:val="24"/>
          <w:szCs w:val="24"/>
        </w:rPr>
        <w:t>1. раздел - «Русские народные игры</w:t>
      </w:r>
      <w:r>
        <w:rPr>
          <w:rFonts w:ascii="Times New Roman" w:hAnsi="Times New Roman" w:cs="Times New Roman"/>
          <w:sz w:val="24"/>
          <w:szCs w:val="24"/>
        </w:rPr>
        <w:t>», изучается с 1-го по 4-й класс.</w:t>
      </w:r>
      <w:r w:rsidRPr="00080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0D35">
        <w:rPr>
          <w:rFonts w:ascii="Times New Roman" w:hAnsi="Times New Roman" w:cs="Times New Roman"/>
          <w:sz w:val="24"/>
          <w:szCs w:val="24"/>
        </w:rPr>
        <w:t xml:space="preserve">2. раздел - «Игры народов России». </w:t>
      </w:r>
      <w:r>
        <w:rPr>
          <w:rFonts w:ascii="Times New Roman" w:hAnsi="Times New Roman" w:cs="Times New Roman"/>
          <w:sz w:val="24"/>
          <w:szCs w:val="24"/>
        </w:rPr>
        <w:t>изучается с 2-го по 4-й класс</w:t>
      </w:r>
      <w:r w:rsidRPr="00080D35">
        <w:rPr>
          <w:rFonts w:ascii="Times New Roman" w:hAnsi="Times New Roman" w:cs="Times New Roman"/>
          <w:sz w:val="24"/>
          <w:szCs w:val="24"/>
        </w:rPr>
        <w:t>.</w:t>
      </w:r>
    </w:p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раздел – «Подвижные игры»,</w:t>
      </w:r>
      <w:r w:rsidRPr="00311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с 1-х и 2-х классах.</w:t>
      </w:r>
      <w:r w:rsidRPr="00080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B0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Pr="00311DA1" w:rsidRDefault="00FD6BB0" w:rsidP="00FD6BB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11DA1">
        <w:rPr>
          <w:rFonts w:ascii="Times New Roman" w:hAnsi="Times New Roman" w:cs="Times New Roman"/>
          <w:sz w:val="24"/>
          <w:szCs w:val="24"/>
        </w:rPr>
        <w:t xml:space="preserve">раздел - «Эстафеты». </w:t>
      </w:r>
      <w:r>
        <w:rPr>
          <w:rFonts w:ascii="Times New Roman" w:hAnsi="Times New Roman" w:cs="Times New Roman"/>
          <w:sz w:val="24"/>
          <w:szCs w:val="24"/>
        </w:rPr>
        <w:t>изучается с 1-  4-х</w:t>
      </w:r>
      <w:r w:rsidRPr="00311DA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A1">
        <w:rPr>
          <w:rFonts w:ascii="Times New Roman" w:hAnsi="Times New Roman" w:cs="Times New Roman"/>
          <w:sz w:val="24"/>
          <w:szCs w:val="24"/>
        </w:rPr>
        <w:t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Мы должны стремиться к тому, чтобы сделать из детей не атлетов, акробатов или людей спорта, а лишь здоровых, уравновешенных физически и нравственно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4C">
        <w:rPr>
          <w:rFonts w:ascii="Times New Roman" w:hAnsi="Times New Roman" w:cs="Times New Roman"/>
          <w:sz w:val="24"/>
          <w:szCs w:val="24"/>
        </w:rPr>
        <w:t xml:space="preserve">людей. </w:t>
      </w:r>
    </w:p>
    <w:p w:rsidR="00FD6BB0" w:rsidRPr="00311DA1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DA1">
        <w:rPr>
          <w:rFonts w:ascii="Times New Roman" w:hAnsi="Times New Roman" w:cs="Times New Roman"/>
          <w:sz w:val="24"/>
          <w:szCs w:val="24"/>
          <w:u w:val="single"/>
        </w:rPr>
        <w:t xml:space="preserve">Цели изучения по каждому разделу </w:t>
      </w:r>
    </w:p>
    <w:p w:rsidR="00FD6BB0" w:rsidRPr="00311DA1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 xml:space="preserve">«Русские народные игры»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 На первом занятии проводится знакомство с историей русской игры. </w:t>
      </w:r>
    </w:p>
    <w:p w:rsidR="00FD6BB0" w:rsidRPr="00311DA1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 xml:space="preserve">«Игры народов России»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«Подвижные игры»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B0" w:rsidRPr="00311DA1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совершенствовать координацию движений.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«Эстафеты»</w:t>
      </w:r>
      <w:r w:rsidRPr="00F67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Цели: познакомить с правилами эстафет. Развивать быстроту реакций, внимание, навыки передвижения. Воспитывать чувства коллективизма и ответственности </w:t>
      </w:r>
      <w:r w:rsidRPr="009C079C">
        <w:rPr>
          <w:rFonts w:ascii="Times New Roman" w:hAnsi="Times New Roman" w:cs="Times New Roman"/>
          <w:b/>
          <w:sz w:val="24"/>
          <w:szCs w:val="24"/>
        </w:rPr>
        <w:t>Личностными результатами кружка «Подвижные игры»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 являются следующие умения: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9C">
        <w:rPr>
          <w:rFonts w:ascii="Times New Roman" w:hAnsi="Times New Roman" w:cs="Times New Roman"/>
          <w:sz w:val="24"/>
          <w:szCs w:val="24"/>
          <w:u w:val="single"/>
        </w:rPr>
        <w:t>оценивать</w:t>
      </w:r>
      <w:r w:rsidRPr="00F6744C">
        <w:rPr>
          <w:rFonts w:ascii="Times New Roman" w:hAnsi="Times New Roman" w:cs="Times New Roman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9C">
        <w:rPr>
          <w:rFonts w:ascii="Times New Roman" w:hAnsi="Times New Roman" w:cs="Times New Roman"/>
          <w:sz w:val="24"/>
          <w:szCs w:val="24"/>
          <w:u w:val="single"/>
        </w:rPr>
        <w:t>выражать</w:t>
      </w:r>
      <w:r w:rsidRPr="009C079C">
        <w:rPr>
          <w:rFonts w:ascii="Times New Roman" w:hAnsi="Times New Roman" w:cs="Times New Roman"/>
          <w:sz w:val="24"/>
          <w:szCs w:val="24"/>
        </w:rPr>
        <w:t xml:space="preserve"> свои эмоции</w:t>
      </w:r>
      <w:r w:rsidRPr="00F67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9C">
        <w:rPr>
          <w:rFonts w:ascii="Times New Roman" w:hAnsi="Times New Roman" w:cs="Times New Roman"/>
          <w:sz w:val="24"/>
          <w:szCs w:val="24"/>
          <w:u w:val="single"/>
        </w:rPr>
        <w:t>понимать</w:t>
      </w:r>
      <w:r w:rsidRPr="00F6744C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:rsidR="00FD6BB0" w:rsidRPr="009C079C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9C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9C079C">
        <w:rPr>
          <w:rFonts w:ascii="Times New Roman" w:hAnsi="Times New Roman" w:cs="Times New Roman"/>
          <w:b/>
          <w:sz w:val="24"/>
          <w:szCs w:val="24"/>
        </w:rPr>
        <w:t xml:space="preserve"> результатами кружка «Подвижные игры»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является формирование универсальных учебных действий (УУД). </w:t>
      </w:r>
    </w:p>
    <w:p w:rsidR="00FD6BB0" w:rsidRPr="009C079C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79C"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определять и формировать цель деятельности с помощью учителя; 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во время занятия;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учиться работать по определенному алгоритму </w:t>
      </w:r>
    </w:p>
    <w:p w:rsidR="00FD6BB0" w:rsidRPr="009C079C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9C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9C07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6BB0" w:rsidRPr="009C079C" w:rsidRDefault="00FD6BB0" w:rsidP="00FD6BB0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умение делать выводы в результате совместной работы класса и учителя;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9C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постановка вопросов — инициативное сотрудничество в поиске и сборе информации;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управление поведением партнёра — контроль, коррекция, оценка его действий;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 </w:t>
      </w: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44C">
        <w:rPr>
          <w:rFonts w:ascii="Times New Roman" w:hAnsi="Times New Roman" w:cs="Times New Roman"/>
          <w:sz w:val="24"/>
          <w:szCs w:val="24"/>
        </w:rPr>
        <w:t xml:space="preserve"> сформировать навыки позитивного коммуникативного общения; </w:t>
      </w:r>
    </w:p>
    <w:p w:rsidR="00FD6BB0" w:rsidRPr="005B4FE0" w:rsidRDefault="00FD6BB0" w:rsidP="00FD6B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FE0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>Занятия полностью построены на игровых обучающих ситуациях с использованием спор</w:t>
      </w:r>
      <w:r>
        <w:rPr>
          <w:rFonts w:ascii="Times New Roman" w:hAnsi="Times New Roman" w:cs="Times New Roman"/>
          <w:sz w:val="24"/>
          <w:szCs w:val="24"/>
        </w:rPr>
        <w:t xml:space="preserve">тивного инвентаря и без него. </w:t>
      </w:r>
    </w:p>
    <w:p w:rsidR="00FD6BB0" w:rsidRDefault="00FD6BB0" w:rsidP="00FD6B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E0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FD6BB0" w:rsidRPr="005B4FE0" w:rsidRDefault="00FD6BB0" w:rsidP="00FD6B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1-4 классах начальной школы занятия продолжительностью 30-40 минут проводятся 1 раз в неделю в группах не более 15-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но и не менее 8-ми.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 Планируемый результат: 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-у выпускника начальной школы выработается потребность к систематическим занятиям физическими упражнениями и подвижными играми; 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- сформировано начальное представление о культуре движении; 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lastRenderedPageBreak/>
        <w:t xml:space="preserve">- младший обучающийся сознательно применяет физические упражнения для повышения работоспособности, организации отдыха и укрепления здоровья; 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>-обобщение и углубление знаний об истории, культуре народных игр;</w:t>
      </w: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 - умение работать в коллективе. </w:t>
      </w:r>
    </w:p>
    <w:p w:rsidR="00FD6BB0" w:rsidRPr="005B4FE0" w:rsidRDefault="00FD6BB0" w:rsidP="00FD6B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E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 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</w:t>
      </w:r>
      <w:r>
        <w:rPr>
          <w:rFonts w:ascii="Times New Roman" w:hAnsi="Times New Roman" w:cs="Times New Roman"/>
          <w:sz w:val="24"/>
          <w:szCs w:val="24"/>
        </w:rPr>
        <w:t xml:space="preserve">обучения и воспитания младших </w:t>
      </w:r>
      <w:r w:rsidRPr="00F6744C">
        <w:rPr>
          <w:rFonts w:ascii="Times New Roman" w:hAnsi="Times New Roman" w:cs="Times New Roman"/>
          <w:sz w:val="24"/>
          <w:szCs w:val="24"/>
        </w:rPr>
        <w:t xml:space="preserve">обучающихся в целом, так и спецификой курса «Физическая культура» в частности.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К физкультурному оборудованию предъявляются педагогические, эстетические и гигиенические требования.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4C">
        <w:rPr>
          <w:rFonts w:ascii="Times New Roman" w:hAnsi="Times New Roman" w:cs="Times New Roman"/>
          <w:sz w:val="24"/>
          <w:szCs w:val="24"/>
        </w:rPr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обучающихся; его количество определяется из расчёта активного участия всех детей в процессе занятий. 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 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Д- демонстрационный экземпляр (1 экземпляр)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полный комплект (для каждого обучающего)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– комплект для фронтальной работы</w:t>
      </w:r>
    </w:p>
    <w:p w:rsidR="00FD6BB0" w:rsidRDefault="00FD6BB0" w:rsidP="00FD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комплект необходимый для работы в группах.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703"/>
      </w:tblGrid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 для учителя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начального общего образования по физической культуре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Степанова: подвижные игры и физминутки в начальной школе. Методическое пособие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-практическое оборудование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гимнастический 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Мячи: набивные весом 1 кг, малый мяч (мягкий), баскетбольные, волейбольные, футбольные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38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4C">
              <w:rPr>
                <w:rFonts w:ascii="Times New Roman" w:hAnsi="Times New Roman" w:cs="Times New Roman"/>
                <w:sz w:val="24"/>
                <w:szCs w:val="24"/>
              </w:rPr>
              <w:t>Обруч детский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D6BB0" w:rsidTr="00BE05BB">
        <w:tc>
          <w:tcPr>
            <w:tcW w:w="704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938" w:type="dxa"/>
          </w:tcPr>
          <w:p w:rsidR="00FD6BB0" w:rsidRPr="00F6744C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703" w:type="dxa"/>
          </w:tcPr>
          <w:p w:rsidR="00FD6BB0" w:rsidRDefault="00FD6BB0" w:rsidP="00BE05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FD6BB0" w:rsidRPr="00B400FB" w:rsidRDefault="00FD6BB0" w:rsidP="00FD6B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6BB0" w:rsidRDefault="00FD6BB0" w:rsidP="00FD6BB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предусматривает участие в соревнованиях, эстафетах. Это является стимулирующим элементом, необходимым в процессе обучения.</w:t>
      </w:r>
    </w:p>
    <w:p w:rsidR="00FD6BB0" w:rsidRDefault="00FD6BB0" w:rsidP="00FD6BB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D6BB0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D6BB0" w:rsidSect="00FD6BB0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D6BB0" w:rsidRPr="007309C0" w:rsidRDefault="00FD6BB0" w:rsidP="00FD6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950"/>
        <w:gridCol w:w="715"/>
        <w:gridCol w:w="978"/>
        <w:gridCol w:w="978"/>
      </w:tblGrid>
      <w:tr w:rsidR="00FD6BB0" w:rsidRPr="007309C0" w:rsidTr="00BE05BB">
        <w:trPr>
          <w:trHeight w:val="3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FD6BB0" w:rsidRDefault="00FD6BB0" w:rsidP="00BE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D6BB0" w:rsidRPr="007309C0" w:rsidTr="00BE05BB">
        <w:trPr>
          <w:trHeight w:hRule="exact" w:val="308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7309C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BB0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D6BB0" w:rsidRPr="00421D8A" w:rsidTr="00BE05BB">
        <w:trPr>
          <w:trHeight w:hRule="exact" w:val="37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Гуси-лебеди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B0" w:rsidRPr="00421D8A" w:rsidRDefault="00FD6BB0" w:rsidP="00BE05B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медведя во бору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 и пташки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7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- выручалочка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Блуждающий мяч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кругу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Пчелки и ласточки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своим флажкам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идет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и южный ветер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44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скороходов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Колдунчики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Пчелы и медведи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4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Хитрая лиса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приседаниями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Переправа с досками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Туннель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 урожай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погрузке арбузов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Принеси мяч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Успей перебежать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Конники-спортсмены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6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Лягушата и цыплята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B0" w:rsidRPr="00421D8A" w:rsidTr="00BE05BB">
        <w:trPr>
          <w:trHeight w:hRule="exact" w:val="3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BB0" w:rsidRPr="00421D8A" w:rsidRDefault="00FD6BB0" w:rsidP="00BE05BB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A">
              <w:rPr>
                <w:rFonts w:ascii="Times New Roman" w:hAnsi="Times New Roman" w:cs="Times New Roman"/>
                <w:sz w:val="24"/>
                <w:szCs w:val="24"/>
              </w:rPr>
              <w:t>Карлики и великаны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BB0" w:rsidRPr="00421D8A" w:rsidRDefault="00FD6BB0" w:rsidP="00BE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B0" w:rsidRPr="00421D8A" w:rsidRDefault="00FD6BB0" w:rsidP="00BE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BB0" w:rsidRPr="00421D8A" w:rsidRDefault="00FD6BB0" w:rsidP="00FD6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D6BB0" w:rsidSect="00FD6BB0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ОДО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2-й класс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105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101"/>
        <w:gridCol w:w="709"/>
        <w:gridCol w:w="992"/>
        <w:gridCol w:w="1006"/>
      </w:tblGrid>
      <w:tr w:rsidR="00FD6BB0" w:rsidRPr="007309C0" w:rsidTr="00FD6BB0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FD6BB0" w:rsidRPr="00D43FF8" w:rsidRDefault="00FD6BB0" w:rsidP="00BE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часов</w:t>
            </w:r>
          </w:p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D6BB0" w:rsidRPr="007309C0" w:rsidTr="00FD6BB0">
        <w:trPr>
          <w:trHeight w:hRule="exact" w:val="23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BB0" w:rsidRPr="00D43FF8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FD6BB0" w:rsidRPr="007309C0" w:rsidTr="00FD6BB0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6BB0" w:rsidRPr="007309C0" w:rsidTr="00FD6BB0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BB0" w:rsidRPr="00495757" w:rsidRDefault="00FD6BB0" w:rsidP="00BE05BB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BB0" w:rsidRPr="00495757" w:rsidRDefault="00FD6BB0" w:rsidP="00BE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B0" w:rsidRPr="00495757" w:rsidRDefault="00FD6BB0" w:rsidP="00BE05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6BB0" w:rsidRPr="007309C0" w:rsidRDefault="00FD6BB0" w:rsidP="00FD6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D6BB0" w:rsidSect="00FD6BB0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ОДО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«Подвижные игры»</w:t>
      </w: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3-й класс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 часа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Style w:val="a4"/>
        <w:tblpPr w:leftFromText="180" w:rightFromText="180" w:vertAnchor="text" w:horzAnchor="margin" w:tblpY="112"/>
        <w:tblW w:w="10076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654"/>
        <w:gridCol w:w="1042"/>
        <w:gridCol w:w="1042"/>
      </w:tblGrid>
      <w:tr w:rsidR="00FD6BB0" w:rsidRPr="007309C0" w:rsidTr="00FD6BB0">
        <w:trPr>
          <w:trHeight w:val="308"/>
        </w:trPr>
        <w:tc>
          <w:tcPr>
            <w:tcW w:w="817" w:type="dxa"/>
            <w:vMerge w:val="restart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521" w:type="dxa"/>
            <w:vMerge w:val="restart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  <w:vMerge w:val="restart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D6BB0" w:rsidRPr="007309C0" w:rsidTr="00FD6BB0">
        <w:trPr>
          <w:trHeight w:hRule="exact" w:val="307"/>
        </w:trPr>
        <w:tc>
          <w:tcPr>
            <w:tcW w:w="817" w:type="dxa"/>
            <w:vMerge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vMerge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6BB0" w:rsidRPr="00495757" w:rsidTr="00FD6BB0">
        <w:trPr>
          <w:trHeight w:hRule="exact" w:val="372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36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2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8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555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48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553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523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53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Невод»</w:t>
            </w:r>
            <w:proofErr w:type="gramStart"/>
            <w:r w:rsidRPr="00592F9E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592F9E">
              <w:rPr>
                <w:rFonts w:ascii="Times New Roman" w:hAnsi="Times New Roman"/>
                <w:sz w:val="24"/>
                <w:szCs w:val="24"/>
              </w:rPr>
              <w:t>Стой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, олень!»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5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214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8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26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28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280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66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66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 xml:space="preserve"> игра «Борьба за флажки»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16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511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0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14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7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5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2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52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3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62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B0" w:rsidRPr="00495757" w:rsidTr="00FD6BB0">
        <w:trPr>
          <w:trHeight w:hRule="exact" w:val="349"/>
        </w:trPr>
        <w:tc>
          <w:tcPr>
            <w:tcW w:w="817" w:type="dxa"/>
            <w:vAlign w:val="center"/>
          </w:tcPr>
          <w:p w:rsidR="00FD6BB0" w:rsidRPr="00592F9E" w:rsidRDefault="00FD6BB0" w:rsidP="00FD6B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vAlign w:val="center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</w:tcPr>
          <w:p w:rsidR="00FD6BB0" w:rsidRPr="00592F9E" w:rsidRDefault="00FD6BB0" w:rsidP="00FD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D6BB0" w:rsidRPr="00592F9E" w:rsidRDefault="00FD6BB0" w:rsidP="00FD6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BB0" w:rsidRPr="007309C0" w:rsidRDefault="00FD6BB0" w:rsidP="00FD6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D6BB0" w:rsidSect="00FD6BB0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FD6BB0" w:rsidRPr="004931E5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ОДО 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«Подвижные игры» </w:t>
      </w:r>
    </w:p>
    <w:p w:rsidR="00FD6BB0" w:rsidRDefault="00FD6BB0" w:rsidP="00FD6B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4-й класс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 часа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D6BB0" w:rsidRPr="004931E5" w:rsidRDefault="00FD6BB0" w:rsidP="00FD6BB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5749"/>
        <w:gridCol w:w="705"/>
        <w:gridCol w:w="1107"/>
        <w:gridCol w:w="1209"/>
      </w:tblGrid>
      <w:tr w:rsidR="00FD6BB0" w:rsidRPr="00592F9E" w:rsidTr="00BE05BB">
        <w:trPr>
          <w:trHeight w:val="308"/>
        </w:trPr>
        <w:tc>
          <w:tcPr>
            <w:tcW w:w="817" w:type="dxa"/>
            <w:vMerge w:val="restart"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8" w:type="dxa"/>
            <w:vMerge w:val="restart"/>
          </w:tcPr>
          <w:p w:rsidR="00FD6BB0" w:rsidRPr="00592F9E" w:rsidRDefault="00FD6BB0" w:rsidP="00BE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375" w:type="dxa"/>
            <w:gridSpan w:val="2"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FD6BB0" w:rsidRPr="00592F9E" w:rsidTr="00BE05BB">
        <w:trPr>
          <w:trHeight w:val="307"/>
        </w:trPr>
        <w:tc>
          <w:tcPr>
            <w:tcW w:w="817" w:type="dxa"/>
            <w:vMerge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D6BB0" w:rsidRPr="00592F9E" w:rsidRDefault="00FD6BB0" w:rsidP="00BE05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241" w:type="dxa"/>
            <w:vAlign w:val="center"/>
          </w:tcPr>
          <w:p w:rsidR="00FD6BB0" w:rsidRPr="00592F9E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FD6BB0" w:rsidRPr="00592F9E" w:rsidTr="00BE05BB">
        <w:trPr>
          <w:trHeight w:val="306"/>
        </w:trPr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  <w:color w:val="000000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rPr>
          <w:trHeight w:val="306"/>
        </w:trPr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rPr>
          <w:trHeight w:val="320"/>
        </w:trPr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«Быстрые и ловкие»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rPr>
          <w:trHeight w:val="156"/>
        </w:trPr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D6BB0" w:rsidRPr="00592F9E" w:rsidTr="00BE05BB">
        <w:tc>
          <w:tcPr>
            <w:tcW w:w="817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954" w:type="dxa"/>
            <w:vAlign w:val="center"/>
          </w:tcPr>
          <w:p w:rsidR="00FD6BB0" w:rsidRPr="00D61825" w:rsidRDefault="00FD6BB0" w:rsidP="00BE05BB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FD6BB0" w:rsidRPr="00D61825" w:rsidRDefault="00FD6BB0" w:rsidP="00BE0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</w:tcPr>
          <w:p w:rsidR="00FD6BB0" w:rsidRPr="00D61825" w:rsidRDefault="00FD6BB0" w:rsidP="00BE05B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D6BB0" w:rsidRDefault="00FD6BB0" w:rsidP="00FD6BB0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D6BB0" w:rsidRPr="00F6744C" w:rsidRDefault="00FD6BB0" w:rsidP="00FD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04" w:rsidRDefault="009E6104" w:rsidP="00F6744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E6104" w:rsidSect="00FD6BB0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:rsidR="00FD6BB0" w:rsidRPr="009958D5" w:rsidRDefault="00FD6BB0" w:rsidP="00FD6BB0">
      <w:pPr>
        <w:pStyle w:val="a5"/>
        <w:shd w:val="clear" w:color="auto" w:fill="FFFFFF"/>
        <w:jc w:val="center"/>
        <w:rPr>
          <w:color w:val="000000"/>
        </w:rPr>
      </w:pPr>
      <w:r w:rsidRPr="009B59E2">
        <w:rPr>
          <w:b/>
          <w:bCs/>
          <w:color w:val="000000"/>
        </w:rPr>
        <w:lastRenderedPageBreak/>
        <w:t xml:space="preserve">Список </w:t>
      </w:r>
      <w:r>
        <w:rPr>
          <w:b/>
          <w:bCs/>
          <w:color w:val="000000"/>
        </w:rPr>
        <w:t>литературы</w:t>
      </w:r>
      <w:r w:rsidRPr="009B59E2">
        <w:rPr>
          <w:color w:val="000000"/>
        </w:rPr>
        <w:t xml:space="preserve"> 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</w:t>
      </w:r>
      <w:proofErr w:type="spellStart"/>
      <w:r w:rsidRPr="00421D8A">
        <w:rPr>
          <w:color w:val="0D0D0D"/>
        </w:rPr>
        <w:t>Фельдштейн</w:t>
      </w:r>
      <w:proofErr w:type="gramStart"/>
      <w:r w:rsidRPr="00421D8A">
        <w:rPr>
          <w:color w:val="0D0D0D"/>
        </w:rPr>
        <w:t>а</w:t>
      </w:r>
      <w:proofErr w:type="spellEnd"/>
      <w:r w:rsidRPr="00421D8A">
        <w:rPr>
          <w:color w:val="0D0D0D"/>
        </w:rPr>
        <w:t>-</w:t>
      </w:r>
      <w:proofErr w:type="gramEnd"/>
      <w:r w:rsidRPr="00421D8A">
        <w:rPr>
          <w:color w:val="0D0D0D"/>
        </w:rPr>
        <w:t xml:space="preserve"> изд. 2-е, </w:t>
      </w:r>
      <w:proofErr w:type="spellStart"/>
      <w:r w:rsidRPr="00421D8A">
        <w:rPr>
          <w:color w:val="0D0D0D"/>
        </w:rPr>
        <w:t>испр</w:t>
      </w:r>
      <w:proofErr w:type="spellEnd"/>
      <w:r w:rsidRPr="00421D8A">
        <w:rPr>
          <w:color w:val="0D0D0D"/>
        </w:rPr>
        <w:t xml:space="preserve">.- М.: </w:t>
      </w:r>
      <w:proofErr w:type="spellStart"/>
      <w:r w:rsidRPr="00421D8A">
        <w:rPr>
          <w:color w:val="0D0D0D"/>
        </w:rPr>
        <w:t>Баласс</w:t>
      </w:r>
      <w:proofErr w:type="spellEnd"/>
      <w:r w:rsidRPr="00421D8A">
        <w:rPr>
          <w:color w:val="0D0D0D"/>
        </w:rPr>
        <w:t>, 2011.- 432с.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Подвижные игры и физминутки в начальной школе. Методическое пособие / О.А. Степанова. - М.: </w:t>
      </w:r>
      <w:proofErr w:type="spellStart"/>
      <w:r w:rsidRPr="00421D8A">
        <w:rPr>
          <w:color w:val="0D0D0D"/>
        </w:rPr>
        <w:t>Баласс</w:t>
      </w:r>
      <w:proofErr w:type="spellEnd"/>
      <w:r w:rsidRPr="00421D8A">
        <w:rPr>
          <w:color w:val="0D0D0D"/>
        </w:rPr>
        <w:t>, 2012. - С. 128. Образовательная система «Школа 2100», серия «Методическая библиотека учителя</w:t>
      </w:r>
      <w:r w:rsidRPr="00421D8A">
        <w:rPr>
          <w:color w:val="0D0D0D"/>
        </w:rPr>
        <w:br/>
        <w:t>начальной школы». 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Спортивно-оздоровительные мероприятия в школе Дни здоровья, спортивные праздники, конкурсы /авт.-сост. О.В. </w:t>
      </w:r>
      <w:proofErr w:type="spellStart"/>
      <w:r w:rsidRPr="00421D8A">
        <w:rPr>
          <w:color w:val="0D0D0D"/>
        </w:rPr>
        <w:t>Белоножкина</w:t>
      </w:r>
      <w:proofErr w:type="spellEnd"/>
      <w:r w:rsidRPr="00421D8A">
        <w:rPr>
          <w:color w:val="0D0D0D"/>
        </w:rPr>
        <w:t xml:space="preserve"> и др. Учитель 2007-173с.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>Справочник учителя физической культуры</w:t>
      </w:r>
      <w:proofErr w:type="gramStart"/>
      <w:r w:rsidRPr="00421D8A">
        <w:rPr>
          <w:color w:val="0D0D0D"/>
        </w:rPr>
        <w:t xml:space="preserve"> /А</w:t>
      </w:r>
      <w:proofErr w:type="gramEnd"/>
      <w:r w:rsidRPr="00421D8A">
        <w:rPr>
          <w:color w:val="0D0D0D"/>
        </w:rPr>
        <w:t>вт.- сост. П.А. Киселев, С.Б. Киселева – Волгоград: Учитель, 2011.- 251 с.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421D8A">
        <w:rPr>
          <w:color w:val="0D0D0D"/>
        </w:rPr>
        <w:t>Пересадина</w:t>
      </w:r>
      <w:proofErr w:type="spellEnd"/>
      <w:r w:rsidRPr="00421D8A">
        <w:rPr>
          <w:color w:val="0D0D0D"/>
        </w:rPr>
        <w:t xml:space="preserve"> Ю.Е. , </w:t>
      </w:r>
      <w:proofErr w:type="spellStart"/>
      <w:r w:rsidRPr="00421D8A">
        <w:rPr>
          <w:color w:val="0D0D0D"/>
        </w:rPr>
        <w:t>Цандыков</w:t>
      </w:r>
      <w:proofErr w:type="spellEnd"/>
      <w:r w:rsidRPr="00421D8A">
        <w:rPr>
          <w:color w:val="0D0D0D"/>
        </w:rPr>
        <w:t xml:space="preserve"> В.Э. – М.: </w:t>
      </w:r>
      <w:proofErr w:type="spellStart"/>
      <w:r w:rsidRPr="00421D8A">
        <w:rPr>
          <w:color w:val="0D0D0D"/>
        </w:rPr>
        <w:t>Баласс</w:t>
      </w:r>
      <w:proofErr w:type="spellEnd"/>
      <w:r w:rsidRPr="00421D8A">
        <w:rPr>
          <w:color w:val="0D0D0D"/>
        </w:rPr>
        <w:t>, 2012.-128с.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Физическая культура. Учебник для начальной школы. Книга 1/авт. Егоров Б.Б., </w:t>
      </w:r>
      <w:proofErr w:type="spellStart"/>
      <w:r w:rsidRPr="00421D8A">
        <w:rPr>
          <w:color w:val="0D0D0D"/>
        </w:rPr>
        <w:t>Пересадин</w:t>
      </w:r>
      <w:proofErr w:type="spellEnd"/>
      <w:r w:rsidRPr="00421D8A">
        <w:rPr>
          <w:color w:val="0D0D0D"/>
        </w:rPr>
        <w:t xml:space="preserve"> Ю.Е – М.: </w:t>
      </w:r>
      <w:proofErr w:type="spellStart"/>
      <w:r w:rsidRPr="00421D8A">
        <w:rPr>
          <w:color w:val="0D0D0D"/>
        </w:rPr>
        <w:t>Баласс</w:t>
      </w:r>
      <w:proofErr w:type="spellEnd"/>
      <w:r w:rsidRPr="00421D8A">
        <w:rPr>
          <w:color w:val="0D0D0D"/>
        </w:rPr>
        <w:t>, 2012.-80с.</w:t>
      </w:r>
    </w:p>
    <w:p w:rsidR="00FD6BB0" w:rsidRPr="00421D8A" w:rsidRDefault="00FD6BB0" w:rsidP="00FD6BB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rFonts w:ascii="Arial" w:hAnsi="Arial" w:cs="Arial"/>
          <w:color w:val="000000"/>
        </w:rPr>
      </w:pPr>
      <w:r w:rsidRPr="00421D8A">
        <w:rPr>
          <w:color w:val="0D0D0D"/>
        </w:rPr>
        <w:t xml:space="preserve">Физическая культура. Учебник для начальной школы. Книга 2 /авт. Егоров Б.Б., </w:t>
      </w:r>
      <w:proofErr w:type="spellStart"/>
      <w:r w:rsidRPr="00421D8A">
        <w:rPr>
          <w:color w:val="0D0D0D"/>
        </w:rPr>
        <w:t>Пересадин</w:t>
      </w:r>
      <w:proofErr w:type="spellEnd"/>
      <w:r w:rsidRPr="00421D8A">
        <w:rPr>
          <w:color w:val="0D0D0D"/>
        </w:rPr>
        <w:t xml:space="preserve"> Ю.Е – М.: </w:t>
      </w:r>
      <w:proofErr w:type="spellStart"/>
      <w:r w:rsidRPr="00421D8A">
        <w:rPr>
          <w:color w:val="0D0D0D"/>
        </w:rPr>
        <w:t>Баласс</w:t>
      </w:r>
      <w:proofErr w:type="spellEnd"/>
      <w:r w:rsidRPr="00421D8A">
        <w:rPr>
          <w:color w:val="0D0D0D"/>
        </w:rPr>
        <w:t>, 2011.-80с.</w:t>
      </w:r>
    </w:p>
    <w:p w:rsidR="00F774EA" w:rsidRPr="00F6744C" w:rsidRDefault="00F774EA" w:rsidP="00FD6B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74EA" w:rsidRPr="00F6744C" w:rsidSect="00FA7C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BEA"/>
    <w:multiLevelType w:val="hybridMultilevel"/>
    <w:tmpl w:val="493A9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54ED"/>
    <w:multiLevelType w:val="hybridMultilevel"/>
    <w:tmpl w:val="179631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94563E"/>
    <w:multiLevelType w:val="multilevel"/>
    <w:tmpl w:val="7F7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F41C0"/>
    <w:multiLevelType w:val="multilevel"/>
    <w:tmpl w:val="551EDD22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4">
    <w:nsid w:val="6CBB0AE9"/>
    <w:multiLevelType w:val="hybridMultilevel"/>
    <w:tmpl w:val="7FD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2C"/>
    <w:rsid w:val="00080D35"/>
    <w:rsid w:val="00203C36"/>
    <w:rsid w:val="002C48F1"/>
    <w:rsid w:val="00311DA1"/>
    <w:rsid w:val="00421D8A"/>
    <w:rsid w:val="004715DD"/>
    <w:rsid w:val="004E7CDF"/>
    <w:rsid w:val="0058360A"/>
    <w:rsid w:val="005B4FE0"/>
    <w:rsid w:val="00642966"/>
    <w:rsid w:val="006D10E9"/>
    <w:rsid w:val="006E4866"/>
    <w:rsid w:val="007252CE"/>
    <w:rsid w:val="008B412F"/>
    <w:rsid w:val="00902223"/>
    <w:rsid w:val="009958D5"/>
    <w:rsid w:val="009B59E2"/>
    <w:rsid w:val="009C079C"/>
    <w:rsid w:val="009E6104"/>
    <w:rsid w:val="00B400FB"/>
    <w:rsid w:val="00EA5E2C"/>
    <w:rsid w:val="00EC1478"/>
    <w:rsid w:val="00F6744C"/>
    <w:rsid w:val="00F774EA"/>
    <w:rsid w:val="00F94BF5"/>
    <w:rsid w:val="00FA7CD2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78"/>
    <w:pPr>
      <w:ind w:left="720"/>
      <w:contextualSpacing/>
    </w:pPr>
  </w:style>
  <w:style w:type="table" w:styleId="a4">
    <w:name w:val="Table Grid"/>
    <w:basedOn w:val="a1"/>
    <w:uiPriority w:val="59"/>
    <w:rsid w:val="006E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59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78"/>
    <w:pPr>
      <w:ind w:left="720"/>
      <w:contextualSpacing/>
    </w:pPr>
  </w:style>
  <w:style w:type="table" w:styleId="a4">
    <w:name w:val="Table Grid"/>
    <w:basedOn w:val="a1"/>
    <w:uiPriority w:val="59"/>
    <w:rsid w:val="006E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59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8653-799A-47B3-AAA9-D200D171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2020-03-16T10:43:00Z</cp:lastPrinted>
  <dcterms:created xsi:type="dcterms:W3CDTF">2020-03-11T12:22:00Z</dcterms:created>
  <dcterms:modified xsi:type="dcterms:W3CDTF">2020-03-26T13:38:00Z</dcterms:modified>
</cp:coreProperties>
</file>