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21" w:rsidRDefault="002B2121" w:rsidP="00D15891">
      <w:pPr>
        <w:spacing w:line="276" w:lineRule="auto"/>
        <w:ind w:firstLine="709"/>
        <w:jc w:val="center"/>
        <w:rPr>
          <w:b/>
          <w:szCs w:val="28"/>
        </w:rPr>
        <w:sectPr w:rsidR="002B2121" w:rsidSect="0088316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bookmarkStart w:id="0" w:name="_GoBack"/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-499745</wp:posOffset>
            </wp:positionV>
            <wp:extent cx="8870315" cy="6276975"/>
            <wp:effectExtent l="0" t="0" r="6985" b="9525"/>
            <wp:wrapTight wrapText="bothSides">
              <wp:wrapPolygon edited="0">
                <wp:start x="0" y="0"/>
                <wp:lineTo x="0" y="21567"/>
                <wp:lineTo x="21571" y="21567"/>
                <wp:lineTo x="21571" y="0"/>
                <wp:lineTo x="0" y="0"/>
              </wp:wrapPolygon>
            </wp:wrapTight>
            <wp:docPr id="1" name="Рисунок 1" descr="C:\Users\школа\Desktop\Титульные\осн д 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осн д 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0DAC" w:rsidRPr="00D15891" w:rsidRDefault="00883164" w:rsidP="00D15891">
      <w:pPr>
        <w:spacing w:line="276" w:lineRule="auto"/>
        <w:ind w:firstLine="709"/>
        <w:jc w:val="center"/>
        <w:rPr>
          <w:b/>
          <w:szCs w:val="28"/>
        </w:rPr>
      </w:pPr>
      <w:r w:rsidRPr="00D15891">
        <w:rPr>
          <w:b/>
          <w:szCs w:val="28"/>
        </w:rPr>
        <w:lastRenderedPageBreak/>
        <w:t>Пояснительная записка</w:t>
      </w:r>
    </w:p>
    <w:p w:rsidR="00D15891" w:rsidRPr="00D15891" w:rsidRDefault="00D15891" w:rsidP="00D15891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D15891">
        <w:rPr>
          <w:rFonts w:eastAsiaTheme="minorEastAsia" w:cs="Times New Roman"/>
          <w:szCs w:val="28"/>
          <w:lang w:eastAsia="ru-RU"/>
        </w:rPr>
        <w:t xml:space="preserve">Рабочая программа по предмету «Основы духовно-нравственной культуры народов России» составлена на основе Федерального Государственного образовательного стандарта основного общего образования, программы комплексного учебного курса «Основы духовно-нравственной культуры народов России» </w:t>
      </w:r>
      <w:r w:rsidRPr="00D15891">
        <w:rPr>
          <w:rFonts w:eastAsiaTheme="minorEastAsia" w:cs="Times New Roman"/>
          <w:bCs/>
          <w:szCs w:val="28"/>
          <w:lang w:eastAsia="ru-RU"/>
        </w:rPr>
        <w:t>Н.Ф. Виноградовой, В.И. Власенко, А.В. Полякова</w:t>
      </w:r>
      <w:r w:rsidRPr="00D15891">
        <w:rPr>
          <w:rFonts w:eastAsiaTheme="minorEastAsia" w:cs="Times New Roman"/>
          <w:spacing w:val="-2"/>
          <w:szCs w:val="28"/>
          <w:lang w:eastAsia="ru-RU"/>
        </w:rPr>
        <w:t xml:space="preserve">   </w:t>
      </w:r>
      <w:r w:rsidRPr="00D15891">
        <w:rPr>
          <w:rFonts w:cs="Times New Roman"/>
          <w:szCs w:val="28"/>
        </w:rPr>
        <w:t xml:space="preserve">М.: </w:t>
      </w:r>
      <w:proofErr w:type="spellStart"/>
      <w:r w:rsidRPr="00D15891">
        <w:rPr>
          <w:rFonts w:cs="Times New Roman"/>
          <w:szCs w:val="28"/>
        </w:rPr>
        <w:t>Вентана</w:t>
      </w:r>
      <w:proofErr w:type="spellEnd"/>
      <w:r w:rsidRPr="00D15891">
        <w:rPr>
          <w:rFonts w:cs="Times New Roman"/>
          <w:szCs w:val="28"/>
        </w:rPr>
        <w:t>-Граф, 2012</w:t>
      </w:r>
    </w:p>
    <w:p w:rsidR="00D15891" w:rsidRPr="00D15891" w:rsidRDefault="00D15891" w:rsidP="00D15891">
      <w:pPr>
        <w:spacing w:line="276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D15891">
        <w:rPr>
          <w:rFonts w:eastAsiaTheme="minorEastAsia" w:cs="Times New Roman"/>
          <w:szCs w:val="28"/>
          <w:lang w:eastAsia="ru-RU"/>
        </w:rPr>
        <w:t xml:space="preserve"> Общей целью уровня общего образования с учетом специфики учебного предмета является: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Результатом обучения за два года должно стать пробуждение интереса к культуре других народов, </w:t>
      </w:r>
      <w:proofErr w:type="spellStart"/>
      <w:r w:rsidRPr="00D15891">
        <w:rPr>
          <w:rFonts w:eastAsiaTheme="minorEastAsia" w:cs="Times New Roman"/>
          <w:szCs w:val="28"/>
          <w:lang w:eastAsia="ru-RU"/>
        </w:rPr>
        <w:t>сформированность</w:t>
      </w:r>
      <w:proofErr w:type="spellEnd"/>
      <w:r w:rsidRPr="00D15891">
        <w:rPr>
          <w:rFonts w:eastAsiaTheme="minorEastAsia" w:cs="Times New Roman"/>
          <w:szCs w:val="28"/>
          <w:lang w:eastAsia="ru-RU"/>
        </w:rPr>
        <w:t xml:space="preserve"> таких личностных качеств, как толерантность, способность к равноправному объединению, сотрудничеству, взаимодействию.  </w:t>
      </w:r>
    </w:p>
    <w:p w:rsidR="00D15891" w:rsidRDefault="00D15891" w:rsidP="00D158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5891">
        <w:rPr>
          <w:rFonts w:ascii="Times New Roman" w:hAnsi="Times New Roman" w:cs="Times New Roman"/>
          <w:b/>
          <w:sz w:val="28"/>
          <w:szCs w:val="28"/>
        </w:rPr>
        <w:t>Программа курса «Основы духовно-нравственной культуры народов России» реализуется</w:t>
      </w:r>
      <w:r w:rsidRPr="00D15891">
        <w:rPr>
          <w:rFonts w:ascii="Times New Roman" w:hAnsi="Times New Roman" w:cs="Times New Roman"/>
          <w:sz w:val="28"/>
          <w:szCs w:val="28"/>
        </w:rPr>
        <w:t xml:space="preserve"> с помощью учебника Виноградовой Н.Ф. 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>
        <w:rPr>
          <w:rFonts w:ascii="Times New Roman" w:hAnsi="Times New Roman" w:cs="Times New Roman"/>
          <w:sz w:val="28"/>
          <w:szCs w:val="28"/>
        </w:rPr>
        <w:t xml:space="preserve">оляков.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</w:t>
      </w:r>
      <w:r w:rsidRPr="00D1589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D15891" w:rsidRDefault="00D15891" w:rsidP="00D158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5891">
        <w:rPr>
          <w:rFonts w:ascii="Times New Roman" w:hAnsi="Times New Roman" w:cs="Times New Roman"/>
          <w:spacing w:val="-2"/>
          <w:sz w:val="28"/>
          <w:szCs w:val="28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D15891" w:rsidRPr="00D15891" w:rsidRDefault="00D15891" w:rsidP="00D158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5891">
        <w:rPr>
          <w:rFonts w:ascii="Times New Roman" w:hAnsi="Times New Roman" w:cs="Times New Roman"/>
          <w:spacing w:val="-2"/>
          <w:sz w:val="28"/>
          <w:szCs w:val="28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-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D15891" w:rsidRPr="00D15891" w:rsidRDefault="001578BC" w:rsidP="00D158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D15891" w:rsidRPr="00D15891">
        <w:rPr>
          <w:rFonts w:ascii="Times New Roman" w:hAnsi="Times New Roman" w:cs="Times New Roman"/>
          <w:spacing w:val="-2"/>
          <w:sz w:val="28"/>
          <w:szCs w:val="28"/>
        </w:rPr>
        <w:t xml:space="preserve">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</w:t>
      </w:r>
      <w:r w:rsidR="00D15891" w:rsidRPr="00D15891">
        <w:rPr>
          <w:rFonts w:ascii="Times New Roman" w:hAnsi="Times New Roman" w:cs="Times New Roman"/>
          <w:spacing w:val="-2"/>
          <w:sz w:val="28"/>
          <w:szCs w:val="28"/>
        </w:rPr>
        <w:lastRenderedPageBreak/>
        <w:t>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>
        <w:rPr>
          <w:b/>
          <w:szCs w:val="28"/>
        </w:rPr>
        <w:t>Основные</w:t>
      </w:r>
      <w:r w:rsidRPr="00D15891">
        <w:rPr>
          <w:b/>
          <w:szCs w:val="28"/>
        </w:rPr>
        <w:t xml:space="preserve"> </w:t>
      </w:r>
      <w:r>
        <w:rPr>
          <w:b/>
          <w:szCs w:val="28"/>
        </w:rPr>
        <w:t>цели</w:t>
      </w:r>
      <w:r w:rsidRPr="00D15891">
        <w:rPr>
          <w:b/>
          <w:szCs w:val="28"/>
        </w:rPr>
        <w:t xml:space="preserve"> и </w:t>
      </w:r>
      <w:r>
        <w:rPr>
          <w:b/>
          <w:szCs w:val="28"/>
        </w:rPr>
        <w:t>задачи</w:t>
      </w:r>
      <w:r w:rsidRPr="00D15891">
        <w:rPr>
          <w:b/>
          <w:szCs w:val="28"/>
        </w:rPr>
        <w:t xml:space="preserve"> реализации</w:t>
      </w:r>
      <w:r w:rsidRPr="00D15891">
        <w:rPr>
          <w:szCs w:val="28"/>
        </w:rPr>
        <w:t xml:space="preserve"> предметной области «Духовно-нравственная культура народов </w:t>
      </w:r>
      <w:r>
        <w:rPr>
          <w:szCs w:val="28"/>
        </w:rPr>
        <w:t>России»: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D15891">
        <w:rPr>
          <w:szCs w:val="28"/>
        </w:rPr>
        <w:t xml:space="preserve"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 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D15891">
        <w:rPr>
          <w:szCs w:val="28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D15891">
        <w:rPr>
          <w:szCs w:val="28"/>
        </w:rPr>
        <w:t xml:space="preserve"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D15891">
        <w:rPr>
          <w:szCs w:val="28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знаний,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lastRenderedPageBreak/>
        <w:t>Таким образом, характеризуя данный учебный предмет, следует подчеркнуть   его   интегративный   характер: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1.Формирование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2.Характеристика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3.Истоки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1578BC" w:rsidRPr="001578BC" w:rsidRDefault="00D15891" w:rsidP="001578BC">
      <w:pPr>
        <w:spacing w:line="276" w:lineRule="auto"/>
        <w:ind w:firstLine="709"/>
        <w:rPr>
          <w:szCs w:val="28"/>
        </w:rPr>
      </w:pPr>
      <w:r w:rsidRPr="00D15891">
        <w:rPr>
          <w:szCs w:val="28"/>
        </w:rPr>
        <w:t>Основным средством обучения является учебник, который построен в полном соответствии с программой обучения. Вместе с тем, на уроках используются разнообразные средства ИКТ.</w:t>
      </w:r>
    </w:p>
    <w:p w:rsidR="00E64AD2" w:rsidRDefault="001578BC" w:rsidP="00E64AD2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Курс </w:t>
      </w:r>
      <w:r w:rsidRPr="00990890">
        <w:rPr>
          <w:rFonts w:cs="Times New Roman"/>
        </w:rPr>
        <w:t xml:space="preserve">«Основы духовно-нравственной культуры народов России» </w:t>
      </w:r>
      <w:r w:rsidRPr="00D42401">
        <w:rPr>
          <w:rFonts w:cs="Times New Roman"/>
        </w:rPr>
        <w:t xml:space="preserve">в </w:t>
      </w:r>
      <w:r w:rsidR="00072D15">
        <w:rPr>
          <w:rFonts w:cs="Times New Roman"/>
        </w:rPr>
        <w:t xml:space="preserve">2019 – 2010 учебном году </w:t>
      </w:r>
      <w:r w:rsidRPr="00D42401">
        <w:rPr>
          <w:rFonts w:cs="Times New Roman"/>
        </w:rPr>
        <w:t xml:space="preserve">изучается </w:t>
      </w:r>
      <w:r>
        <w:rPr>
          <w:rFonts w:cs="Times New Roman"/>
        </w:rPr>
        <w:t>в</w:t>
      </w:r>
      <w:r w:rsidRPr="00D42401">
        <w:rPr>
          <w:rFonts w:cs="Times New Roman"/>
        </w:rPr>
        <w:t xml:space="preserve"> 5</w:t>
      </w:r>
      <w:r w:rsidR="00072D15">
        <w:rPr>
          <w:rFonts w:cs="Times New Roman"/>
        </w:rPr>
        <w:t xml:space="preserve"> и 6 классах</w:t>
      </w:r>
      <w:r w:rsidRPr="00D42401">
        <w:rPr>
          <w:rFonts w:cs="Times New Roman"/>
        </w:rPr>
        <w:t>. Общее коли</w:t>
      </w:r>
      <w:r w:rsidRPr="00D42401">
        <w:rPr>
          <w:rFonts w:cs="Times New Roman"/>
        </w:rPr>
        <w:softHyphen/>
        <w:t>чество времени</w:t>
      </w:r>
      <w:r w:rsidR="00072D15">
        <w:rPr>
          <w:rFonts w:cs="Times New Roman"/>
        </w:rPr>
        <w:t xml:space="preserve"> в каждом классе </w:t>
      </w:r>
      <w:r w:rsidR="00072D15" w:rsidRPr="00D42401">
        <w:rPr>
          <w:rFonts w:cs="Times New Roman"/>
        </w:rPr>
        <w:t>составляет</w:t>
      </w:r>
      <w:r w:rsidRPr="00D42401">
        <w:rPr>
          <w:rFonts w:cs="Times New Roman"/>
        </w:rPr>
        <w:t xml:space="preserve"> </w:t>
      </w:r>
      <w:r>
        <w:rPr>
          <w:rFonts w:cs="Times New Roman"/>
        </w:rPr>
        <w:t>34</w:t>
      </w:r>
      <w:r w:rsidR="00072D15">
        <w:rPr>
          <w:rFonts w:cs="Times New Roman"/>
        </w:rPr>
        <w:t xml:space="preserve"> часа</w:t>
      </w:r>
      <w:r w:rsidRPr="00D42401">
        <w:rPr>
          <w:rFonts w:cs="Times New Roman"/>
        </w:rPr>
        <w:t>. Общая недельная нагрузка обучения состав</w:t>
      </w:r>
      <w:r w:rsidRPr="00D42401">
        <w:rPr>
          <w:rFonts w:cs="Times New Roman"/>
        </w:rPr>
        <w:softHyphen/>
        <w:t xml:space="preserve">ляет 1 час. </w:t>
      </w:r>
    </w:p>
    <w:p w:rsidR="003A67E4" w:rsidRPr="00E64AD2" w:rsidRDefault="00E64AD2" w:rsidP="00E64AD2">
      <w:pPr>
        <w:spacing w:line="276" w:lineRule="auto"/>
        <w:ind w:firstLine="708"/>
        <w:jc w:val="center"/>
        <w:rPr>
          <w:rFonts w:cs="Times New Roman"/>
          <w:b/>
        </w:rPr>
      </w:pPr>
      <w:r w:rsidRPr="00E64AD2">
        <w:rPr>
          <w:b/>
        </w:rPr>
        <w:t>Ожидаемые результаты</w:t>
      </w:r>
    </w:p>
    <w:p w:rsidR="003A67E4" w:rsidRDefault="003A67E4" w:rsidP="003A67E4">
      <w:pPr>
        <w:pStyle w:val="30"/>
        <w:keepNext/>
        <w:keepLines/>
        <w:shd w:val="clear" w:color="auto" w:fill="auto"/>
        <w:spacing w:before="0" w:line="250" w:lineRule="exact"/>
        <w:ind w:left="3000"/>
      </w:pPr>
    </w:p>
    <w:p w:rsidR="00490822" w:rsidRDefault="003A67E4" w:rsidP="00490822">
      <w:pPr>
        <w:pStyle w:val="2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  <w:r w:rsidRPr="00E64AD2">
        <w:rPr>
          <w:i w:val="0"/>
          <w:sz w:val="28"/>
          <w:szCs w:val="28"/>
        </w:rPr>
        <w:t>Личностные результаты:</w:t>
      </w:r>
    </w:p>
    <w:p w:rsidR="00490822" w:rsidRDefault="00490822" w:rsidP="00490822">
      <w:pPr>
        <w:pStyle w:val="2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490822" w:rsidRDefault="00490822" w:rsidP="00490822">
      <w:pPr>
        <w:pStyle w:val="2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понимание роли человека в обществе, принятие норм нравственного поведения;</w:t>
      </w:r>
    </w:p>
    <w:p w:rsidR="00490822" w:rsidRDefault="00490822" w:rsidP="00490822">
      <w:pPr>
        <w:pStyle w:val="2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- </w:t>
      </w:r>
      <w:r w:rsidR="003A67E4" w:rsidRPr="00490822">
        <w:rPr>
          <w:i w:val="0"/>
          <w:sz w:val="28"/>
          <w:szCs w:val="28"/>
        </w:rP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3A67E4" w:rsidRPr="00490822" w:rsidRDefault="00490822" w:rsidP="00490822">
      <w:pPr>
        <w:pStyle w:val="2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стремление к развитию интеллектуальных, нравственных, эстетических потребностей.</w:t>
      </w:r>
    </w:p>
    <w:p w:rsidR="003A67E4" w:rsidRPr="00864234" w:rsidRDefault="003A67E4" w:rsidP="00E64AD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864234">
        <w:rPr>
          <w:i w:val="0"/>
          <w:sz w:val="28"/>
          <w:szCs w:val="28"/>
        </w:rPr>
        <w:t>Универсальные учебные действия.</w:t>
      </w:r>
    </w:p>
    <w:p w:rsidR="00490822" w:rsidRDefault="003A67E4" w:rsidP="00490822">
      <w:pPr>
        <w:pStyle w:val="20"/>
        <w:shd w:val="clear" w:color="auto" w:fill="auto"/>
        <w:ind w:firstLine="709"/>
        <w:rPr>
          <w:rStyle w:val="21"/>
          <w:i/>
          <w:sz w:val="28"/>
          <w:szCs w:val="28"/>
        </w:rPr>
      </w:pPr>
      <w:r w:rsidRPr="00864234">
        <w:rPr>
          <w:i w:val="0"/>
          <w:sz w:val="28"/>
          <w:szCs w:val="28"/>
        </w:rPr>
        <w:t>Познавательные</w:t>
      </w:r>
      <w:r w:rsidRPr="00864234">
        <w:rPr>
          <w:rStyle w:val="21"/>
          <w:i/>
          <w:sz w:val="28"/>
          <w:szCs w:val="28"/>
        </w:rPr>
        <w:t>:</w:t>
      </w:r>
    </w:p>
    <w:p w:rsid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характеризовать понятие «духовно-нравственная культура»;</w:t>
      </w:r>
    </w:p>
    <w:p w:rsid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различать культовые сооружения разных религий;</w:t>
      </w:r>
    </w:p>
    <w:p w:rsidR="003A67E4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формулировать выводы и умозаключения на основе анализа учебных текстов.</w:t>
      </w:r>
    </w:p>
    <w:p w:rsidR="00490822" w:rsidRDefault="003A67E4" w:rsidP="00490822">
      <w:pPr>
        <w:pStyle w:val="20"/>
        <w:shd w:val="clear" w:color="auto" w:fill="auto"/>
        <w:ind w:firstLine="709"/>
        <w:rPr>
          <w:rStyle w:val="21"/>
          <w:i/>
          <w:sz w:val="28"/>
          <w:szCs w:val="28"/>
        </w:rPr>
      </w:pPr>
      <w:r w:rsidRPr="00864234">
        <w:rPr>
          <w:i w:val="0"/>
          <w:sz w:val="28"/>
          <w:szCs w:val="28"/>
        </w:rPr>
        <w:t>Коммуникативные</w:t>
      </w:r>
      <w:r w:rsidRPr="00864234">
        <w:rPr>
          <w:rStyle w:val="21"/>
          <w:i/>
          <w:sz w:val="28"/>
          <w:szCs w:val="28"/>
        </w:rPr>
        <w:t>:</w:t>
      </w:r>
    </w:p>
    <w:p w:rsidR="00490822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490822">
        <w:rPr>
          <w:rStyle w:val="21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рассказывать о роли религий в развитии образования на Руси и в России;</w:t>
      </w:r>
    </w:p>
    <w:p w:rsidR="003A67E4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490822"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490822" w:rsidRDefault="003A67E4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864234">
        <w:rPr>
          <w:i w:val="0"/>
          <w:sz w:val="28"/>
          <w:szCs w:val="28"/>
        </w:rPr>
        <w:t>Рефлексивные:</w:t>
      </w:r>
    </w:p>
    <w:p w:rsidR="00490822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490822"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оценивать различные ситуации с позиций «нравственно», «безнравственно»;</w:t>
      </w:r>
    </w:p>
    <w:p w:rsidR="003A67E4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490822">
        <w:rPr>
          <w:i w:val="0"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90822" w:rsidRDefault="003A67E4" w:rsidP="00490822">
      <w:pPr>
        <w:pStyle w:val="20"/>
        <w:shd w:val="clear" w:color="auto" w:fill="auto"/>
        <w:ind w:firstLine="709"/>
        <w:rPr>
          <w:rStyle w:val="21"/>
          <w:i/>
          <w:sz w:val="28"/>
          <w:szCs w:val="28"/>
        </w:rPr>
      </w:pPr>
      <w:r w:rsidRPr="00864234">
        <w:rPr>
          <w:i w:val="0"/>
          <w:sz w:val="28"/>
          <w:szCs w:val="28"/>
        </w:rPr>
        <w:t>Информационные</w:t>
      </w:r>
      <w:r w:rsidRPr="00864234">
        <w:rPr>
          <w:rStyle w:val="21"/>
          <w:i/>
          <w:sz w:val="28"/>
          <w:szCs w:val="28"/>
        </w:rPr>
        <w:t>:</w:t>
      </w:r>
    </w:p>
    <w:p w:rsidR="003A67E4" w:rsidRPr="00490822" w:rsidRDefault="00490822" w:rsidP="00490822">
      <w:pPr>
        <w:pStyle w:val="20"/>
        <w:shd w:val="clear" w:color="auto" w:fill="auto"/>
        <w:ind w:firstLine="709"/>
        <w:rPr>
          <w:i w:val="0"/>
          <w:sz w:val="28"/>
          <w:szCs w:val="28"/>
        </w:rPr>
      </w:pPr>
      <w:r w:rsidRPr="00490822">
        <w:rPr>
          <w:rStyle w:val="21"/>
          <w:i/>
          <w:sz w:val="28"/>
          <w:szCs w:val="28"/>
        </w:rPr>
        <w:t xml:space="preserve">- </w:t>
      </w:r>
      <w:r w:rsidR="003A67E4" w:rsidRPr="00490822">
        <w:rPr>
          <w:i w:val="0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90822" w:rsidRDefault="003A67E4" w:rsidP="00490822">
      <w:pPr>
        <w:pStyle w:val="31"/>
        <w:shd w:val="clear" w:color="auto" w:fill="auto"/>
        <w:spacing w:before="0"/>
        <w:ind w:firstLine="709"/>
        <w:rPr>
          <w:b/>
          <w:sz w:val="28"/>
          <w:szCs w:val="28"/>
        </w:rPr>
      </w:pPr>
      <w:r w:rsidRPr="00E64AD2">
        <w:rPr>
          <w:b/>
          <w:sz w:val="28"/>
          <w:szCs w:val="28"/>
        </w:rPr>
        <w:t xml:space="preserve">К концу </w:t>
      </w:r>
      <w:r w:rsidR="00E64AD2" w:rsidRPr="00E64AD2">
        <w:rPr>
          <w:b/>
          <w:sz w:val="28"/>
          <w:szCs w:val="28"/>
        </w:rPr>
        <w:t>обучения,</w:t>
      </w:r>
      <w:r w:rsidRPr="00E64AD2">
        <w:rPr>
          <w:b/>
          <w:sz w:val="28"/>
          <w:szCs w:val="28"/>
        </w:rPr>
        <w:t xml:space="preserve"> учащиеся научатся:</w:t>
      </w:r>
    </w:p>
    <w:p w:rsidR="00490822" w:rsidRDefault="003A67E4" w:rsidP="00490822">
      <w:pPr>
        <w:pStyle w:val="31"/>
        <w:shd w:val="clear" w:color="auto" w:fill="auto"/>
        <w:spacing w:before="0"/>
        <w:ind w:firstLine="709"/>
        <w:rPr>
          <w:b/>
          <w:sz w:val="28"/>
          <w:szCs w:val="28"/>
        </w:rPr>
      </w:pPr>
      <w:r w:rsidRPr="00864234">
        <w:rPr>
          <w:rStyle w:val="a5"/>
          <w:i w:val="0"/>
          <w:sz w:val="28"/>
          <w:szCs w:val="28"/>
        </w:rPr>
        <w:t>Воспроизводить</w:t>
      </w:r>
      <w:r w:rsidRPr="00864234">
        <w:rPr>
          <w:i/>
          <w:sz w:val="28"/>
          <w:szCs w:val="28"/>
        </w:rPr>
        <w:t xml:space="preserve"> </w:t>
      </w:r>
      <w:r w:rsidRPr="00E64AD2">
        <w:rPr>
          <w:sz w:val="28"/>
          <w:szCs w:val="28"/>
        </w:rPr>
        <w:t xml:space="preserve">полученную информацию, приводить примеры из прочитанных текстов; оценивать главную </w:t>
      </w:r>
      <w:r w:rsidRPr="00E64AD2">
        <w:rPr>
          <w:sz w:val="28"/>
          <w:szCs w:val="28"/>
        </w:rPr>
        <w:lastRenderedPageBreak/>
        <w:t>мысль прочитанных текстов и прослушанных объяснений учителя.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864234">
        <w:rPr>
          <w:rStyle w:val="a5"/>
          <w:i w:val="0"/>
          <w:sz w:val="28"/>
          <w:szCs w:val="28"/>
        </w:rPr>
        <w:t>Сравнивать</w:t>
      </w:r>
      <w:r w:rsidRPr="00E64AD2">
        <w:rPr>
          <w:sz w:val="28"/>
          <w:szCs w:val="28"/>
        </w:rPr>
        <w:t xml:space="preserve"> главную мысль литературных, фольклорных и религиозных текстов. </w:t>
      </w:r>
      <w:r w:rsidRPr="00E64AD2">
        <w:rPr>
          <w:rStyle w:val="a5"/>
          <w:sz w:val="28"/>
          <w:szCs w:val="28"/>
        </w:rPr>
        <w:t>Проводить аналогии</w:t>
      </w:r>
      <w:r w:rsidRPr="00E64AD2">
        <w:rPr>
          <w:sz w:val="28"/>
          <w:szCs w:val="28"/>
        </w:rPr>
        <w:t xml:space="preserve"> между героями, сопоставлять их поведение с общечеловеческими духовно-нравственными ценностями.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864234">
        <w:rPr>
          <w:rStyle w:val="a5"/>
          <w:i w:val="0"/>
          <w:sz w:val="28"/>
          <w:szCs w:val="28"/>
        </w:rPr>
        <w:t>Участвовать в диалоге:</w:t>
      </w:r>
      <w:r w:rsidRPr="00E64AD2">
        <w:rPr>
          <w:sz w:val="28"/>
          <w:szCs w:val="28"/>
        </w:rPr>
        <w:t xml:space="preserve"> высказывать свои суждения, анализировать высказывания участников беседы, добавлять, приводить доказательства.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Создавать</w:t>
      </w:r>
      <w:r w:rsidRPr="00E64AD2">
        <w:rPr>
          <w:sz w:val="28"/>
          <w:szCs w:val="28"/>
        </w:rPr>
        <w:t xml:space="preserve"> по изображениям (художественным полотнам, иконам, иллюстрациям) словесный портрет героя.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Оценивать</w:t>
      </w:r>
      <w:r w:rsidRPr="00E64AD2">
        <w:rPr>
          <w:sz w:val="28"/>
          <w:szCs w:val="28"/>
        </w:rPr>
        <w:t xml:space="preserve"> поступки реальных лиц, героев произведений, высказывания известных личностей.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Работать с исторической картой:</w:t>
      </w:r>
      <w:r w:rsidRPr="00E64AD2">
        <w:rPr>
          <w:sz w:val="28"/>
          <w:szCs w:val="28"/>
        </w:rPr>
        <w:t xml:space="preserve"> находить объекты в соответствии с учебной задачей.</w:t>
      </w:r>
    </w:p>
    <w:p w:rsidR="003A67E4" w:rsidRP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Использовать информацию,</w:t>
      </w:r>
      <w:r w:rsidRPr="00E64AD2">
        <w:rPr>
          <w:sz w:val="28"/>
          <w:szCs w:val="28"/>
        </w:rPr>
        <w:t xml:space="preserve"> полученную из разных источников, для решения учебных и практических задач.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E64AD2">
        <w:rPr>
          <w:b/>
          <w:sz w:val="28"/>
          <w:szCs w:val="28"/>
        </w:rPr>
        <w:t xml:space="preserve">К концу </w:t>
      </w:r>
      <w:r w:rsidR="00864234">
        <w:rPr>
          <w:b/>
          <w:sz w:val="28"/>
          <w:szCs w:val="28"/>
        </w:rPr>
        <w:t>обучения</w:t>
      </w:r>
      <w:r w:rsidRPr="00E64AD2">
        <w:rPr>
          <w:b/>
          <w:sz w:val="28"/>
          <w:szCs w:val="28"/>
        </w:rPr>
        <w:t xml:space="preserve"> учащиеся смогут научиться: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Высказывать предположения</w:t>
      </w:r>
      <w:r w:rsidRPr="00E64AD2">
        <w:rPr>
          <w:sz w:val="28"/>
          <w:szCs w:val="28"/>
        </w:rPr>
        <w:t xml:space="preserve"> о последствиях неправильного (безнравственного) поведения человека.</w:t>
      </w:r>
    </w:p>
    <w:p w:rsid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Оценивать</w:t>
      </w:r>
      <w:r w:rsidRPr="00490822">
        <w:rPr>
          <w:i/>
          <w:sz w:val="28"/>
          <w:szCs w:val="28"/>
        </w:rPr>
        <w:t xml:space="preserve"> </w:t>
      </w:r>
      <w:r w:rsidRPr="00E64AD2">
        <w:rPr>
          <w:sz w:val="28"/>
          <w:szCs w:val="28"/>
        </w:rPr>
        <w:t>свои поступки, соотнося их с правилами нравственности и этики; намечать способы саморазвития.</w:t>
      </w:r>
    </w:p>
    <w:p w:rsidR="003A67E4" w:rsidRPr="00490822" w:rsidRDefault="003A67E4" w:rsidP="00490822">
      <w:pPr>
        <w:pStyle w:val="31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490822">
        <w:rPr>
          <w:rStyle w:val="a5"/>
          <w:i w:val="0"/>
          <w:sz w:val="28"/>
          <w:szCs w:val="28"/>
        </w:rPr>
        <w:t>Работать</w:t>
      </w:r>
      <w:r w:rsidRPr="00490822">
        <w:rPr>
          <w:i/>
          <w:sz w:val="28"/>
          <w:szCs w:val="28"/>
        </w:rPr>
        <w:t xml:space="preserve"> </w:t>
      </w:r>
      <w:r w:rsidRPr="00E64AD2">
        <w:rPr>
          <w:sz w:val="28"/>
          <w:szCs w:val="28"/>
        </w:rPr>
        <w:t>с историческими источниками и документами.</w:t>
      </w:r>
    </w:p>
    <w:p w:rsidR="00072D15" w:rsidRPr="00490822" w:rsidRDefault="00490822" w:rsidP="0049082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90822">
        <w:rPr>
          <w:rFonts w:cs="Times New Roman"/>
          <w:szCs w:val="28"/>
        </w:rPr>
        <w:t xml:space="preserve">В качестве </w:t>
      </w:r>
      <w:r w:rsidRPr="00490822">
        <w:rPr>
          <w:rFonts w:cs="Times New Roman"/>
          <w:b/>
          <w:szCs w:val="28"/>
        </w:rPr>
        <w:t>формы подведения итогов реализации программы</w:t>
      </w:r>
      <w:r w:rsidRPr="00490822">
        <w:rPr>
          <w:rFonts w:cs="Times New Roman"/>
          <w:szCs w:val="28"/>
        </w:rPr>
        <w:t xml:space="preserve"> предусмотрена защита проектов</w:t>
      </w:r>
    </w:p>
    <w:p w:rsidR="00D15891" w:rsidRPr="00D15891" w:rsidRDefault="00D15891" w:rsidP="00D15891">
      <w:pPr>
        <w:spacing w:line="276" w:lineRule="auto"/>
        <w:ind w:firstLine="709"/>
        <w:rPr>
          <w:szCs w:val="28"/>
        </w:rPr>
      </w:pPr>
    </w:p>
    <w:p w:rsidR="00883164" w:rsidRDefault="00883164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490822" w:rsidRDefault="00490822" w:rsidP="00D15891">
      <w:pPr>
        <w:spacing w:line="276" w:lineRule="auto"/>
        <w:ind w:firstLine="709"/>
        <w:rPr>
          <w:szCs w:val="28"/>
        </w:rPr>
      </w:pPr>
    </w:p>
    <w:p w:rsidR="00490822" w:rsidRDefault="00490822" w:rsidP="00D15891">
      <w:pPr>
        <w:spacing w:line="276" w:lineRule="auto"/>
        <w:ind w:firstLine="709"/>
        <w:rPr>
          <w:szCs w:val="28"/>
        </w:rPr>
      </w:pPr>
    </w:p>
    <w:p w:rsidR="00490822" w:rsidRDefault="00490822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864234" w:rsidRDefault="00864234" w:rsidP="00A9206F">
      <w:pPr>
        <w:spacing w:line="276" w:lineRule="auto"/>
        <w:ind w:firstLine="709"/>
        <w:jc w:val="center"/>
        <w:rPr>
          <w:b/>
          <w:szCs w:val="28"/>
        </w:rPr>
      </w:pPr>
      <w:r w:rsidRPr="00A9206F">
        <w:rPr>
          <w:b/>
          <w:szCs w:val="28"/>
        </w:rPr>
        <w:lastRenderedPageBreak/>
        <w:t>Календарно-тематическое планирование</w:t>
      </w:r>
    </w:p>
    <w:p w:rsidR="00A9206F" w:rsidRPr="00A9206F" w:rsidRDefault="00A9206F" w:rsidP="00A9206F">
      <w:pPr>
        <w:spacing w:line="276" w:lineRule="auto"/>
        <w:ind w:firstLine="709"/>
        <w:jc w:val="center"/>
        <w:rPr>
          <w:b/>
          <w:szCs w:val="28"/>
        </w:rPr>
      </w:pPr>
    </w:p>
    <w:tbl>
      <w:tblPr>
        <w:tblStyle w:val="a6"/>
        <w:tblW w:w="1459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9639"/>
        <w:gridCol w:w="1843"/>
        <w:gridCol w:w="1843"/>
      </w:tblGrid>
      <w:tr w:rsidR="00864234" w:rsidTr="00A9206F">
        <w:tc>
          <w:tcPr>
            <w:tcW w:w="1271" w:type="dxa"/>
            <w:vMerge w:val="restart"/>
            <w:vAlign w:val="center"/>
          </w:tcPr>
          <w:p w:rsidR="00864234" w:rsidRDefault="00864234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639" w:type="dxa"/>
            <w:vMerge w:val="restart"/>
            <w:vAlign w:val="center"/>
          </w:tcPr>
          <w:p w:rsidR="00864234" w:rsidRDefault="00864234" w:rsidP="008642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Раздел, тема занятия</w:t>
            </w:r>
          </w:p>
        </w:tc>
        <w:tc>
          <w:tcPr>
            <w:tcW w:w="3686" w:type="dxa"/>
            <w:gridSpan w:val="2"/>
            <w:vAlign w:val="center"/>
          </w:tcPr>
          <w:p w:rsidR="00864234" w:rsidRDefault="00864234" w:rsidP="008642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</w:tr>
      <w:tr w:rsidR="00864234" w:rsidTr="00A9206F">
        <w:tc>
          <w:tcPr>
            <w:tcW w:w="1271" w:type="dxa"/>
            <w:vMerge/>
            <w:vAlign w:val="center"/>
          </w:tcPr>
          <w:p w:rsidR="00864234" w:rsidRDefault="00864234" w:rsidP="00A9206F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39" w:type="dxa"/>
            <w:vMerge/>
          </w:tcPr>
          <w:p w:rsidR="00864234" w:rsidRDefault="00864234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4234" w:rsidRDefault="00864234" w:rsidP="008642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843" w:type="dxa"/>
            <w:vAlign w:val="center"/>
          </w:tcPr>
          <w:p w:rsidR="00864234" w:rsidRDefault="00864234" w:rsidP="008642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</w:tc>
      </w:tr>
      <w:tr w:rsidR="00864234" w:rsidTr="00A9206F">
        <w:tc>
          <w:tcPr>
            <w:tcW w:w="1271" w:type="dxa"/>
            <w:vAlign w:val="center"/>
          </w:tcPr>
          <w:p w:rsidR="00864234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9639" w:type="dxa"/>
          </w:tcPr>
          <w:p w:rsidR="00864234" w:rsidRDefault="00864234" w:rsidP="00D15891">
            <w:pPr>
              <w:spacing w:line="276" w:lineRule="auto"/>
              <w:rPr>
                <w:szCs w:val="28"/>
              </w:rPr>
            </w:pPr>
            <w:r w:rsidRPr="00A9206F">
              <w:rPr>
                <w:b/>
                <w:szCs w:val="28"/>
              </w:rPr>
              <w:t>Введение.</w:t>
            </w:r>
            <w:r>
              <w:rPr>
                <w:szCs w:val="28"/>
              </w:rPr>
              <w:t xml:space="preserve"> Что изучает курс «Основы духовно-нравственной культуры народов России»»</w:t>
            </w:r>
          </w:p>
        </w:tc>
        <w:tc>
          <w:tcPr>
            <w:tcW w:w="1843" w:type="dxa"/>
          </w:tcPr>
          <w:p w:rsidR="00864234" w:rsidRDefault="00864234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64234" w:rsidRDefault="00864234" w:rsidP="00D15891">
            <w:pPr>
              <w:spacing w:line="276" w:lineRule="auto"/>
              <w:rPr>
                <w:szCs w:val="28"/>
              </w:rPr>
            </w:pPr>
          </w:p>
        </w:tc>
      </w:tr>
      <w:tr w:rsidR="00450279" w:rsidTr="00450279">
        <w:tc>
          <w:tcPr>
            <w:tcW w:w="14596" w:type="dxa"/>
            <w:gridSpan w:val="4"/>
            <w:vAlign w:val="center"/>
          </w:tcPr>
          <w:p w:rsidR="00450279" w:rsidRDefault="00450279" w:rsidP="00450279">
            <w:pPr>
              <w:spacing w:line="276" w:lineRule="auto"/>
              <w:jc w:val="center"/>
              <w:rPr>
                <w:szCs w:val="28"/>
              </w:rPr>
            </w:pPr>
            <w:r w:rsidRPr="00A9206F">
              <w:rPr>
                <w:b/>
                <w:szCs w:val="28"/>
              </w:rPr>
              <w:t>Раздел 1. В мире культуры</w:t>
            </w: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Человек – творец и носитель культуры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450279" w:rsidTr="00450279">
        <w:tc>
          <w:tcPr>
            <w:tcW w:w="14596" w:type="dxa"/>
            <w:gridSpan w:val="4"/>
            <w:vAlign w:val="center"/>
          </w:tcPr>
          <w:p w:rsidR="00450279" w:rsidRDefault="00450279" w:rsidP="00450279">
            <w:pPr>
              <w:spacing w:line="276" w:lineRule="auto"/>
              <w:jc w:val="center"/>
              <w:rPr>
                <w:szCs w:val="28"/>
              </w:rPr>
            </w:pPr>
            <w:r w:rsidRPr="00450279">
              <w:rPr>
                <w:b/>
                <w:szCs w:val="28"/>
              </w:rPr>
              <w:t>Раздел 2. Нравственные ценности</w:t>
            </w: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«Береги землю родимую, как мать любимую»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Жизнь ратными подвигами полна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труде – красота человека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«Плод добрых трудов славен»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Люди труда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Бережное отношение к природе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9639" w:type="dxa"/>
            <w:vMerge w:val="restart"/>
            <w:vAlign w:val="center"/>
          </w:tcPr>
          <w:p w:rsidR="00A9206F" w:rsidRDefault="00A9206F" w:rsidP="00A92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Семья – хранитель духовных ценностей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A9206F">
        <w:tc>
          <w:tcPr>
            <w:tcW w:w="1271" w:type="dxa"/>
            <w:vAlign w:val="center"/>
          </w:tcPr>
          <w:p w:rsidR="00A9206F" w:rsidRDefault="00A9206F" w:rsidP="00A9206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9639" w:type="dxa"/>
            <w:vMerge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450279" w:rsidTr="00450279">
        <w:tc>
          <w:tcPr>
            <w:tcW w:w="14596" w:type="dxa"/>
            <w:gridSpan w:val="4"/>
            <w:vAlign w:val="center"/>
          </w:tcPr>
          <w:p w:rsidR="00450279" w:rsidRDefault="00450279" w:rsidP="00450279">
            <w:pPr>
              <w:spacing w:line="276" w:lineRule="auto"/>
              <w:jc w:val="center"/>
              <w:rPr>
                <w:szCs w:val="28"/>
              </w:rPr>
            </w:pPr>
            <w:r w:rsidRPr="00A9206F">
              <w:rPr>
                <w:b/>
                <w:szCs w:val="28"/>
              </w:rPr>
              <w:t>Раздел 3. Религия и культура</w:t>
            </w:r>
          </w:p>
        </w:tc>
      </w:tr>
      <w:tr w:rsidR="00327C2F" w:rsidTr="00327C2F">
        <w:tc>
          <w:tcPr>
            <w:tcW w:w="1271" w:type="dxa"/>
            <w:vAlign w:val="center"/>
          </w:tcPr>
          <w:p w:rsidR="00327C2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9639" w:type="dxa"/>
            <w:vMerge w:val="restart"/>
            <w:vAlign w:val="center"/>
          </w:tcPr>
          <w:p w:rsidR="00327C2F" w:rsidRDefault="00327C2F" w:rsidP="00327C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Роль религии в развитии культуры</w:t>
            </w: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</w:tr>
      <w:tr w:rsidR="00327C2F" w:rsidTr="00327C2F">
        <w:tc>
          <w:tcPr>
            <w:tcW w:w="1271" w:type="dxa"/>
            <w:vAlign w:val="center"/>
          </w:tcPr>
          <w:p w:rsidR="00327C2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9639" w:type="dxa"/>
            <w:vMerge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</w:tr>
      <w:tr w:rsidR="00327C2F" w:rsidTr="00327C2F">
        <w:tc>
          <w:tcPr>
            <w:tcW w:w="1271" w:type="dxa"/>
            <w:vAlign w:val="center"/>
          </w:tcPr>
          <w:p w:rsidR="00327C2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9639" w:type="dxa"/>
            <w:vMerge w:val="restart"/>
            <w:vAlign w:val="center"/>
          </w:tcPr>
          <w:p w:rsidR="00327C2F" w:rsidRDefault="00327C2F" w:rsidP="00327C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Культурное наследие христианской Руси</w:t>
            </w: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</w:tr>
      <w:tr w:rsidR="00327C2F" w:rsidTr="00327C2F">
        <w:tc>
          <w:tcPr>
            <w:tcW w:w="1271" w:type="dxa"/>
            <w:vAlign w:val="center"/>
          </w:tcPr>
          <w:p w:rsidR="00327C2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9639" w:type="dxa"/>
            <w:vMerge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327C2F" w:rsidRDefault="00327C2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327C2F">
        <w:tc>
          <w:tcPr>
            <w:tcW w:w="1271" w:type="dxa"/>
            <w:vAlign w:val="center"/>
          </w:tcPr>
          <w:p w:rsidR="00A9206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9639" w:type="dxa"/>
          </w:tcPr>
          <w:p w:rsidR="00A9206F" w:rsidRDefault="00327C2F" w:rsidP="00D158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Культура ислама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327C2F">
        <w:tc>
          <w:tcPr>
            <w:tcW w:w="1271" w:type="dxa"/>
            <w:vAlign w:val="center"/>
          </w:tcPr>
          <w:p w:rsidR="00A9206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9639" w:type="dxa"/>
          </w:tcPr>
          <w:p w:rsidR="00A9206F" w:rsidRDefault="00327C2F" w:rsidP="00D158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Иудаизм и культура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A9206F" w:rsidTr="00327C2F">
        <w:tc>
          <w:tcPr>
            <w:tcW w:w="1271" w:type="dxa"/>
            <w:vAlign w:val="center"/>
          </w:tcPr>
          <w:p w:rsidR="00A9206F" w:rsidRDefault="00327C2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9639" w:type="dxa"/>
          </w:tcPr>
          <w:p w:rsidR="00A9206F" w:rsidRDefault="00327C2F" w:rsidP="00D158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Культурные традиции буддизма</w:t>
            </w: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9206F" w:rsidRDefault="00A9206F" w:rsidP="00D15891">
            <w:pPr>
              <w:spacing w:line="276" w:lineRule="auto"/>
              <w:rPr>
                <w:szCs w:val="28"/>
              </w:rPr>
            </w:pPr>
          </w:p>
        </w:tc>
      </w:tr>
      <w:tr w:rsidR="00450279" w:rsidTr="00450279">
        <w:tc>
          <w:tcPr>
            <w:tcW w:w="14596" w:type="dxa"/>
            <w:gridSpan w:val="4"/>
            <w:vAlign w:val="center"/>
          </w:tcPr>
          <w:p w:rsidR="00450279" w:rsidRDefault="00450279" w:rsidP="00450279">
            <w:pPr>
              <w:spacing w:line="276" w:lineRule="auto"/>
              <w:jc w:val="center"/>
              <w:rPr>
                <w:szCs w:val="28"/>
              </w:rPr>
            </w:pPr>
            <w:r w:rsidRPr="00450279">
              <w:rPr>
                <w:b/>
                <w:szCs w:val="28"/>
              </w:rPr>
              <w:t>Раздел 4. Как сохранить духовные ценности</w:t>
            </w: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9639" w:type="dxa"/>
            <w:vMerge w:val="restart"/>
            <w:vAlign w:val="center"/>
          </w:tcPr>
          <w:p w:rsidR="00A2113F" w:rsidRDefault="00450279" w:rsidP="00A21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Забота государства о сохранении духовных ценностей</w:t>
            </w: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327C2F">
        <w:tc>
          <w:tcPr>
            <w:tcW w:w="1271" w:type="dxa"/>
            <w:vAlign w:val="center"/>
          </w:tcPr>
          <w:p w:rsidR="00A2113F" w:rsidRDefault="00A2113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9639" w:type="dxa"/>
            <w:vMerge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29.</w:t>
            </w:r>
          </w:p>
        </w:tc>
        <w:tc>
          <w:tcPr>
            <w:tcW w:w="9639" w:type="dxa"/>
            <w:vMerge w:val="restart"/>
            <w:vAlign w:val="center"/>
          </w:tcPr>
          <w:p w:rsidR="00A2113F" w:rsidRDefault="00450279" w:rsidP="00A21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Хранить память предков</w:t>
            </w: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327C2F">
        <w:tc>
          <w:tcPr>
            <w:tcW w:w="1271" w:type="dxa"/>
            <w:vAlign w:val="center"/>
          </w:tcPr>
          <w:p w:rsidR="00A2113F" w:rsidRDefault="00A2113F" w:rsidP="00327C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9639" w:type="dxa"/>
            <w:vMerge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450279" w:rsidTr="00450279">
        <w:tc>
          <w:tcPr>
            <w:tcW w:w="14596" w:type="dxa"/>
            <w:gridSpan w:val="4"/>
            <w:vAlign w:val="center"/>
          </w:tcPr>
          <w:p w:rsidR="00450279" w:rsidRDefault="00450279" w:rsidP="00450279">
            <w:pPr>
              <w:spacing w:line="276" w:lineRule="auto"/>
              <w:jc w:val="center"/>
              <w:rPr>
                <w:szCs w:val="28"/>
              </w:rPr>
            </w:pPr>
            <w:r w:rsidRPr="00450279">
              <w:rPr>
                <w:b/>
                <w:szCs w:val="28"/>
              </w:rPr>
              <w:t>Раздел 5. Твой духовный мир</w:t>
            </w: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A2113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9639" w:type="dxa"/>
            <w:vMerge w:val="restart"/>
            <w:vAlign w:val="center"/>
          </w:tcPr>
          <w:p w:rsidR="00A2113F" w:rsidRDefault="00A2113F" w:rsidP="00A21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Твой духовный мир</w:t>
            </w: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A2113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9639" w:type="dxa"/>
            <w:vMerge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A2113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9639" w:type="dxa"/>
            <w:vMerge w:val="restart"/>
            <w:vAlign w:val="center"/>
          </w:tcPr>
          <w:p w:rsidR="00A2113F" w:rsidRDefault="00A2113F" w:rsidP="00A21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Итоговое повторение. Защита проектов</w:t>
            </w: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  <w:tr w:rsidR="00A2113F" w:rsidTr="00A2113F">
        <w:tc>
          <w:tcPr>
            <w:tcW w:w="1271" w:type="dxa"/>
            <w:vAlign w:val="center"/>
          </w:tcPr>
          <w:p w:rsidR="00A2113F" w:rsidRDefault="00A2113F" w:rsidP="00A2113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9639" w:type="dxa"/>
            <w:vMerge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A2113F" w:rsidRDefault="00A2113F" w:rsidP="00D15891">
            <w:pPr>
              <w:spacing w:line="276" w:lineRule="auto"/>
              <w:rPr>
                <w:szCs w:val="28"/>
              </w:rPr>
            </w:pPr>
          </w:p>
        </w:tc>
      </w:tr>
    </w:tbl>
    <w:p w:rsidR="00864234" w:rsidRDefault="00864234" w:rsidP="00D15891">
      <w:pPr>
        <w:spacing w:line="276" w:lineRule="auto"/>
        <w:ind w:firstLine="709"/>
        <w:rPr>
          <w:szCs w:val="28"/>
        </w:rPr>
      </w:pPr>
    </w:p>
    <w:p w:rsidR="005F4037" w:rsidRDefault="005F4037" w:rsidP="00D15891">
      <w:pPr>
        <w:spacing w:line="276" w:lineRule="auto"/>
        <w:ind w:firstLine="709"/>
        <w:rPr>
          <w:szCs w:val="28"/>
        </w:rPr>
      </w:pPr>
    </w:p>
    <w:p w:rsidR="005F4037" w:rsidRPr="005F4037" w:rsidRDefault="005F4037" w:rsidP="002D1073">
      <w:pPr>
        <w:spacing w:line="276" w:lineRule="auto"/>
        <w:jc w:val="center"/>
        <w:rPr>
          <w:b/>
          <w:szCs w:val="28"/>
        </w:rPr>
      </w:pPr>
      <w:r w:rsidRPr="005F4037">
        <w:rPr>
          <w:b/>
          <w:szCs w:val="28"/>
        </w:rPr>
        <w:t>Перечень учебно-методического обеспечения</w:t>
      </w:r>
    </w:p>
    <w:p w:rsidR="005F4037" w:rsidRDefault="005F4037" w:rsidP="00D15891">
      <w:pPr>
        <w:spacing w:line="276" w:lineRule="auto"/>
        <w:ind w:firstLine="709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1. </w:t>
      </w:r>
      <w:r w:rsidRPr="003C0D7C">
        <w:rPr>
          <w:rFonts w:cs="Times New Roman"/>
          <w:shd w:val="clear" w:color="auto" w:fill="FFFFFF"/>
        </w:rPr>
        <w:t>Программа курса «Основы духовно-нравственной культуры народов России» Н.Ф. Виноградова, В.И. Власенко, А.</w:t>
      </w:r>
      <w:r>
        <w:rPr>
          <w:rFonts w:cs="Times New Roman"/>
          <w:shd w:val="clear" w:color="auto" w:fill="FFFFFF"/>
        </w:rPr>
        <w:t xml:space="preserve">В. Поляков. </w:t>
      </w:r>
    </w:p>
    <w:p w:rsidR="005F4037" w:rsidRDefault="005F4037" w:rsidP="005F4037">
      <w:pPr>
        <w:spacing w:line="276" w:lineRule="auto"/>
        <w:ind w:firstLine="709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2. </w:t>
      </w:r>
      <w:r w:rsidRPr="005F4037">
        <w:rPr>
          <w:rFonts w:cs="Times New Roman"/>
          <w:shd w:val="clear" w:color="auto" w:fill="FFFFFF"/>
        </w:rPr>
        <w:t>Учебник Виноградовой Н.Ф. 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>
        <w:rPr>
          <w:rFonts w:cs="Times New Roman"/>
          <w:shd w:val="clear" w:color="auto" w:fill="FFFFFF"/>
        </w:rPr>
        <w:t xml:space="preserve">оляков. </w:t>
      </w:r>
    </w:p>
    <w:p w:rsidR="005F4037" w:rsidRDefault="005F4037" w:rsidP="005F4037">
      <w:pPr>
        <w:spacing w:line="276" w:lineRule="auto"/>
        <w:ind w:firstLine="709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3. </w:t>
      </w:r>
      <w:r w:rsidRPr="00427614">
        <w:rPr>
          <w:rFonts w:cs="Times New Roman"/>
        </w:rPr>
        <w:t>Основы духовно-нравственной культуры народов России. 5 класс. Рабочая тетрадь. ФГОС</w:t>
      </w:r>
      <w:r>
        <w:rPr>
          <w:rFonts w:cs="Times New Roman"/>
        </w:rPr>
        <w:t xml:space="preserve">. </w:t>
      </w:r>
      <w:r w:rsidRPr="00427614">
        <w:rPr>
          <w:rFonts w:cs="Times New Roman"/>
        </w:rPr>
        <w:t>Наталья Виноградова</w:t>
      </w:r>
      <w:r>
        <w:rPr>
          <w:rFonts w:cs="Times New Roman"/>
        </w:rPr>
        <w:t>.</w:t>
      </w:r>
      <w:r w:rsidRPr="00427614">
        <w:rPr>
          <w:rFonts w:cs="Times New Roman"/>
        </w:rPr>
        <w:t xml:space="preserve"> </w:t>
      </w:r>
      <w:r w:rsidRPr="008E46FA">
        <w:rPr>
          <w:rFonts w:cs="Times New Roman"/>
        </w:rPr>
        <w:t xml:space="preserve">Москва. </w:t>
      </w:r>
      <w:r w:rsidRPr="00427614">
        <w:rPr>
          <w:rFonts w:cs="Times New Roman"/>
        </w:rPr>
        <w:br/>
      </w:r>
    </w:p>
    <w:p w:rsidR="005F4037" w:rsidRPr="005F4037" w:rsidRDefault="005F4037" w:rsidP="002D1073">
      <w:pPr>
        <w:pStyle w:val="20"/>
        <w:shd w:val="clear" w:color="auto" w:fill="auto"/>
        <w:spacing w:line="276" w:lineRule="auto"/>
        <w:jc w:val="center"/>
        <w:rPr>
          <w:b/>
          <w:i w:val="0"/>
          <w:sz w:val="28"/>
          <w:szCs w:val="28"/>
        </w:rPr>
      </w:pPr>
      <w:r w:rsidRPr="005F4037">
        <w:rPr>
          <w:b/>
          <w:i w:val="0"/>
          <w:sz w:val="28"/>
          <w:szCs w:val="28"/>
        </w:rPr>
        <w:t>Цифровые и электронные образовательные ресурсы:</w:t>
      </w:r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 w:rsidRPr="005F4037">
        <w:rPr>
          <w:i w:val="0"/>
          <w:sz w:val="28"/>
          <w:szCs w:val="28"/>
        </w:rPr>
        <w:t>Эрмитаж</w:t>
      </w:r>
      <w:hyperlink r:id="rId8" w:history="1">
        <w:r w:rsidRPr="005F4037">
          <w:rPr>
            <w:rStyle w:val="a7"/>
            <w:i w:val="0"/>
            <w:color w:val="auto"/>
            <w:sz w:val="28"/>
            <w:szCs w:val="28"/>
          </w:rPr>
          <w:t xml:space="preserve"> http://www.hermitagemuseum.org/wps/portal/hermitage?lng=ru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 w:rsidRPr="005F4037">
        <w:rPr>
          <w:i w:val="0"/>
          <w:sz w:val="28"/>
          <w:szCs w:val="28"/>
        </w:rPr>
        <w:t>Русский музей</w:t>
      </w:r>
      <w:hyperlink r:id="rId9" w:history="1">
        <w:r w:rsidRPr="005F4037">
          <w:rPr>
            <w:rStyle w:val="a7"/>
            <w:i w:val="0"/>
            <w:color w:val="auto"/>
            <w:sz w:val="28"/>
            <w:szCs w:val="28"/>
          </w:rPr>
          <w:t xml:space="preserve"> http://www.rusmuseum.ru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 w:rsidRPr="005F4037">
        <w:rPr>
          <w:i w:val="0"/>
          <w:sz w:val="28"/>
          <w:szCs w:val="28"/>
        </w:rPr>
        <w:t>Третьяковская галерея</w:t>
      </w:r>
      <w:hyperlink r:id="rId10" w:history="1">
        <w:r w:rsidRPr="005F4037">
          <w:rPr>
            <w:rStyle w:val="a7"/>
            <w:i w:val="0"/>
            <w:color w:val="auto"/>
            <w:sz w:val="28"/>
            <w:szCs w:val="28"/>
          </w:rPr>
          <w:t xml:space="preserve"> http: //</w:t>
        </w:r>
        <w:proofErr w:type="spellStart"/>
        <w:r w:rsidRPr="005F4037">
          <w:rPr>
            <w:rStyle w:val="a7"/>
            <w:i w:val="0"/>
            <w:color w:val="auto"/>
            <w:sz w:val="28"/>
            <w:szCs w:val="28"/>
          </w:rPr>
          <w:t>www</w:t>
        </w:r>
        <w:proofErr w:type="spellEnd"/>
        <w:r w:rsidRPr="005F4037">
          <w:rPr>
            <w:rStyle w:val="a7"/>
            <w:i w:val="0"/>
            <w:color w:val="auto"/>
            <w:sz w:val="28"/>
            <w:szCs w:val="28"/>
          </w:rPr>
          <w:t xml:space="preserve"> .tretyakovgallery.ru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hyperlink r:id="rId11" w:history="1">
        <w:r w:rsidRPr="005F4037">
          <w:rPr>
            <w:rStyle w:val="a7"/>
            <w:i w:val="0"/>
            <w:color w:val="auto"/>
            <w:sz w:val="28"/>
            <w:szCs w:val="28"/>
          </w:rPr>
          <w:t xml:space="preserve">http://easven.ru/современный </w:t>
        </w:r>
      </w:hyperlink>
      <w:r w:rsidRPr="005F4037">
        <w:rPr>
          <w:i w:val="0"/>
          <w:sz w:val="28"/>
          <w:szCs w:val="28"/>
        </w:rPr>
        <w:t>учительский портал</w:t>
      </w:r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hyperlink r:id="rId12" w:history="1">
        <w:r w:rsidRPr="005F4037">
          <w:rPr>
            <w:rStyle w:val="a7"/>
            <w:i w:val="0"/>
            <w:color w:val="auto"/>
            <w:sz w:val="28"/>
            <w:szCs w:val="28"/>
          </w:rPr>
          <w:t>http://ifmir.info/budd.htm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6. </w:t>
      </w:r>
      <w:hyperlink r:id="rId13" w:history="1">
        <w:r w:rsidRPr="005F4037">
          <w:rPr>
            <w:rStyle w:val="a7"/>
            <w:i w:val="0"/>
            <w:color w:val="auto"/>
            <w:sz w:val="28"/>
            <w:szCs w:val="28"/>
          </w:rPr>
          <w:t>http://www.pravoslavie.ru/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hyperlink r:id="rId14" w:history="1">
        <w:r w:rsidRPr="005F4037">
          <w:rPr>
            <w:rStyle w:val="a7"/>
            <w:i w:val="0"/>
            <w:color w:val="auto"/>
            <w:sz w:val="28"/>
            <w:szCs w:val="28"/>
          </w:rPr>
          <w:t>http://www.muslim.ru</w:t>
        </w:r>
      </w:hyperlink>
    </w:p>
    <w:p w:rsid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hyperlink r:id="rId15" w:history="1">
        <w:r w:rsidRPr="005F4037">
          <w:rPr>
            <w:rStyle w:val="a7"/>
            <w:i w:val="0"/>
            <w:color w:val="auto"/>
            <w:sz w:val="28"/>
            <w:szCs w:val="28"/>
          </w:rPr>
          <w:t>http://www.buddhism.ru</w:t>
        </w:r>
      </w:hyperlink>
    </w:p>
    <w:p w:rsid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hyperlink r:id="rId16" w:history="1">
        <w:r w:rsidRPr="005F4037">
          <w:rPr>
            <w:rStyle w:val="a7"/>
            <w:i w:val="0"/>
            <w:color w:val="auto"/>
            <w:sz w:val="28"/>
            <w:szCs w:val="28"/>
          </w:rPr>
          <w:t>http://www.feor.ru</w:t>
        </w:r>
      </w:hyperlink>
    </w:p>
    <w:p w:rsid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hyperlink r:id="rId17" w:history="1">
        <w:r w:rsidRPr="005F4037">
          <w:rPr>
            <w:rStyle w:val="a7"/>
            <w:i w:val="0"/>
            <w:color w:val="auto"/>
            <w:sz w:val="28"/>
            <w:szCs w:val="28"/>
          </w:rPr>
          <w:t>http://www.proshkolu.ru/tag/37017/</w:t>
        </w:r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rStyle w:val="a7"/>
          <w:i w:val="0"/>
          <w:color w:val="auto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hyperlink r:id="rId18" w:history="1">
        <w:r w:rsidRPr="005F4037">
          <w:rPr>
            <w:rStyle w:val="a7"/>
            <w:i w:val="0"/>
            <w:color w:val="auto"/>
            <w:sz w:val="28"/>
            <w:szCs w:val="28"/>
            <w:lang w:val="en-US"/>
          </w:rPr>
          <w:t>http</w:t>
        </w:r>
        <w:r w:rsidRPr="005F4037">
          <w:rPr>
            <w:rStyle w:val="a7"/>
            <w:i w:val="0"/>
            <w:color w:val="auto"/>
            <w:sz w:val="28"/>
            <w:szCs w:val="28"/>
          </w:rPr>
          <w:t>://</w:t>
        </w:r>
        <w:proofErr w:type="spellStart"/>
        <w:r w:rsidRPr="005F4037">
          <w:rPr>
            <w:rStyle w:val="a7"/>
            <w:i w:val="0"/>
            <w:color w:val="auto"/>
            <w:sz w:val="28"/>
            <w:szCs w:val="28"/>
            <w:lang w:val="en-US"/>
          </w:rPr>
          <w:t>wikikurgan</w:t>
        </w:r>
        <w:proofErr w:type="spellEnd"/>
        <w:r w:rsidRPr="005F4037">
          <w:rPr>
            <w:rStyle w:val="a7"/>
            <w:i w:val="0"/>
            <w:color w:val="auto"/>
            <w:sz w:val="28"/>
            <w:szCs w:val="28"/>
          </w:rPr>
          <w:t>.</w:t>
        </w:r>
        <w:proofErr w:type="spellStart"/>
        <w:r w:rsidRPr="005F4037">
          <w:rPr>
            <w:rStyle w:val="a7"/>
            <w:i w:val="0"/>
            <w:color w:val="auto"/>
            <w:sz w:val="28"/>
            <w:szCs w:val="28"/>
            <w:lang w:val="en-US"/>
          </w:rPr>
          <w:t>orbitel</w:t>
        </w:r>
        <w:proofErr w:type="spellEnd"/>
        <w:r w:rsidRPr="005F4037">
          <w:rPr>
            <w:rStyle w:val="a7"/>
            <w:i w:val="0"/>
            <w:color w:val="auto"/>
            <w:sz w:val="28"/>
            <w:szCs w:val="28"/>
          </w:rPr>
          <w:t>.</w:t>
        </w:r>
        <w:proofErr w:type="spellStart"/>
        <w:r w:rsidRPr="005F4037">
          <w:rPr>
            <w:rStyle w:val="a7"/>
            <w:i w:val="0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F4037" w:rsidRPr="005F4037" w:rsidRDefault="005F4037" w:rsidP="005F4037">
      <w:pPr>
        <w:pStyle w:val="20"/>
        <w:shd w:val="clear" w:color="auto" w:fill="auto"/>
        <w:tabs>
          <w:tab w:val="left" w:pos="775"/>
        </w:tabs>
        <w:spacing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proofErr w:type="spellStart"/>
      <w:r w:rsidRPr="005F4037">
        <w:rPr>
          <w:i w:val="0"/>
          <w:sz w:val="28"/>
          <w:szCs w:val="28"/>
        </w:rPr>
        <w:t>Мегаэнциклопедия</w:t>
      </w:r>
      <w:proofErr w:type="spellEnd"/>
      <w:r w:rsidRPr="005F4037">
        <w:rPr>
          <w:i w:val="0"/>
          <w:sz w:val="28"/>
          <w:szCs w:val="28"/>
        </w:rPr>
        <w:t xml:space="preserve"> </w:t>
      </w:r>
      <w:r w:rsidRPr="005F4037">
        <w:rPr>
          <w:i w:val="0"/>
          <w:sz w:val="28"/>
          <w:szCs w:val="28"/>
          <w:lang w:val="en-US" w:bidi="en-US"/>
        </w:rPr>
        <w:t>MEGABOOK</w:t>
      </w:r>
      <w:r w:rsidRPr="005F4037">
        <w:rPr>
          <w:i w:val="0"/>
          <w:sz w:val="28"/>
          <w:szCs w:val="28"/>
          <w:lang w:bidi="en-US"/>
        </w:rPr>
        <w:t>.</w:t>
      </w:r>
      <w:r w:rsidRPr="005F4037">
        <w:rPr>
          <w:i w:val="0"/>
          <w:sz w:val="28"/>
          <w:szCs w:val="28"/>
          <w:lang w:val="en-US" w:bidi="en-US"/>
        </w:rPr>
        <w:t>RU</w:t>
      </w:r>
      <w:r w:rsidRPr="005F4037">
        <w:rPr>
          <w:i w:val="0"/>
          <w:sz w:val="28"/>
          <w:szCs w:val="28"/>
          <w:lang w:bidi="en-US"/>
        </w:rPr>
        <w:t>.</w:t>
      </w:r>
      <w:hyperlink r:id="rId19" w:history="1">
        <w:r w:rsidRPr="005F4037">
          <w:rPr>
            <w:rStyle w:val="a7"/>
            <w:i w:val="0"/>
            <w:color w:val="auto"/>
            <w:sz w:val="28"/>
            <w:szCs w:val="28"/>
            <w:lang w:bidi="en-US"/>
          </w:rPr>
          <w:t xml:space="preserve"> </w:t>
        </w:r>
        <w:r w:rsidRPr="005F4037">
          <w:rPr>
            <w:rStyle w:val="a7"/>
            <w:i w:val="0"/>
            <w:color w:val="auto"/>
            <w:sz w:val="28"/>
            <w:szCs w:val="28"/>
          </w:rPr>
          <w:t>http://www.megabook.ru/</w:t>
        </w:r>
      </w:hyperlink>
      <w:r w:rsidRPr="005F4037">
        <w:rPr>
          <w:i w:val="0"/>
          <w:sz w:val="28"/>
          <w:szCs w:val="28"/>
        </w:rPr>
        <w:t xml:space="preserve"> </w:t>
      </w:r>
    </w:p>
    <w:sectPr w:rsidR="005F4037" w:rsidRPr="005F4037" w:rsidSect="008831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68F"/>
    <w:multiLevelType w:val="multilevel"/>
    <w:tmpl w:val="470C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1213E"/>
    <w:multiLevelType w:val="multilevel"/>
    <w:tmpl w:val="F2F40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20F66"/>
    <w:multiLevelType w:val="multilevel"/>
    <w:tmpl w:val="EB1897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64"/>
    <w:rsid w:val="00072D15"/>
    <w:rsid w:val="001578BC"/>
    <w:rsid w:val="001C547B"/>
    <w:rsid w:val="002B2121"/>
    <w:rsid w:val="002D1073"/>
    <w:rsid w:val="00327C2F"/>
    <w:rsid w:val="003A67E4"/>
    <w:rsid w:val="00450279"/>
    <w:rsid w:val="00490822"/>
    <w:rsid w:val="005F4037"/>
    <w:rsid w:val="00833C37"/>
    <w:rsid w:val="00864234"/>
    <w:rsid w:val="00883164"/>
    <w:rsid w:val="00A2113F"/>
    <w:rsid w:val="00A9206F"/>
    <w:rsid w:val="00D15891"/>
    <w:rsid w:val="00E64AD2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9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Заголовок №3_"/>
    <w:basedOn w:val="a0"/>
    <w:link w:val="30"/>
    <w:rsid w:val="001578BC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578BC"/>
    <w:pPr>
      <w:widowControl w:val="0"/>
      <w:shd w:val="clear" w:color="auto" w:fill="FFFFFF"/>
      <w:spacing w:before="420" w:line="413" w:lineRule="exact"/>
      <w:outlineLvl w:val="2"/>
    </w:pPr>
    <w:rPr>
      <w:rFonts w:eastAsia="Times New Roman" w:cs="Times New Roman"/>
      <w:b/>
      <w:bCs/>
      <w:sz w:val="25"/>
      <w:szCs w:val="25"/>
    </w:rPr>
  </w:style>
  <w:style w:type="character" w:customStyle="1" w:styleId="a4">
    <w:name w:val="Основной текст_"/>
    <w:basedOn w:val="a0"/>
    <w:link w:val="31"/>
    <w:rsid w:val="003A67E4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3A67E4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A67E4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3A67E4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3A67E4"/>
    <w:pPr>
      <w:widowControl w:val="0"/>
      <w:shd w:val="clear" w:color="auto" w:fill="FFFFFF"/>
      <w:spacing w:before="240" w:line="413" w:lineRule="exact"/>
      <w:ind w:hanging="900"/>
      <w:jc w:val="both"/>
    </w:pPr>
    <w:rPr>
      <w:rFonts w:eastAsia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A67E4"/>
    <w:pPr>
      <w:widowControl w:val="0"/>
      <w:shd w:val="clear" w:color="auto" w:fill="FFFFFF"/>
      <w:spacing w:line="413" w:lineRule="exact"/>
      <w:jc w:val="both"/>
    </w:pPr>
    <w:rPr>
      <w:rFonts w:eastAsia="Times New Roman" w:cs="Times New Roman"/>
      <w:i/>
      <w:iCs/>
      <w:sz w:val="23"/>
      <w:szCs w:val="23"/>
    </w:rPr>
  </w:style>
  <w:style w:type="table" w:styleId="a6">
    <w:name w:val="Table Grid"/>
    <w:basedOn w:val="a1"/>
    <w:uiPriority w:val="39"/>
    <w:rsid w:val="008642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F4037"/>
    <w:rPr>
      <w:color w:val="0066CC"/>
      <w:u w:val="single"/>
    </w:rPr>
  </w:style>
  <w:style w:type="character" w:customStyle="1" w:styleId="22">
    <w:name w:val="Основной текст (2) + Полужирный;Курсив"/>
    <w:basedOn w:val="2"/>
    <w:rsid w:val="005F40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B2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9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Заголовок №3_"/>
    <w:basedOn w:val="a0"/>
    <w:link w:val="30"/>
    <w:rsid w:val="001578BC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578BC"/>
    <w:pPr>
      <w:widowControl w:val="0"/>
      <w:shd w:val="clear" w:color="auto" w:fill="FFFFFF"/>
      <w:spacing w:before="420" w:line="413" w:lineRule="exact"/>
      <w:outlineLvl w:val="2"/>
    </w:pPr>
    <w:rPr>
      <w:rFonts w:eastAsia="Times New Roman" w:cs="Times New Roman"/>
      <w:b/>
      <w:bCs/>
      <w:sz w:val="25"/>
      <w:szCs w:val="25"/>
    </w:rPr>
  </w:style>
  <w:style w:type="character" w:customStyle="1" w:styleId="a4">
    <w:name w:val="Основной текст_"/>
    <w:basedOn w:val="a0"/>
    <w:link w:val="31"/>
    <w:rsid w:val="003A67E4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3A67E4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A67E4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3A67E4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3A67E4"/>
    <w:pPr>
      <w:widowControl w:val="0"/>
      <w:shd w:val="clear" w:color="auto" w:fill="FFFFFF"/>
      <w:spacing w:before="240" w:line="413" w:lineRule="exact"/>
      <w:ind w:hanging="900"/>
      <w:jc w:val="both"/>
    </w:pPr>
    <w:rPr>
      <w:rFonts w:eastAsia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A67E4"/>
    <w:pPr>
      <w:widowControl w:val="0"/>
      <w:shd w:val="clear" w:color="auto" w:fill="FFFFFF"/>
      <w:spacing w:line="413" w:lineRule="exact"/>
      <w:jc w:val="both"/>
    </w:pPr>
    <w:rPr>
      <w:rFonts w:eastAsia="Times New Roman" w:cs="Times New Roman"/>
      <w:i/>
      <w:iCs/>
      <w:sz w:val="23"/>
      <w:szCs w:val="23"/>
    </w:rPr>
  </w:style>
  <w:style w:type="table" w:styleId="a6">
    <w:name w:val="Table Grid"/>
    <w:basedOn w:val="a1"/>
    <w:uiPriority w:val="39"/>
    <w:rsid w:val="008642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F4037"/>
    <w:rPr>
      <w:color w:val="0066CC"/>
      <w:u w:val="single"/>
    </w:rPr>
  </w:style>
  <w:style w:type="character" w:customStyle="1" w:styleId="22">
    <w:name w:val="Основной текст (2) + Полужирный;Курсив"/>
    <w:basedOn w:val="2"/>
    <w:rsid w:val="005F40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B2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wps/portal/hermitage?lng=ru" TargetMode="External"/><Relationship Id="rId13" Type="http://schemas.openxmlformats.org/officeDocument/2006/relationships/hyperlink" Target="http://www.pravoslavie.ru/" TargetMode="External"/><Relationship Id="rId18" Type="http://schemas.openxmlformats.org/officeDocument/2006/relationships/hyperlink" Target="http://wikikurgan.orbite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fmir.info/budd.htm" TargetMode="External"/><Relationship Id="rId17" Type="http://schemas.openxmlformats.org/officeDocument/2006/relationships/hyperlink" Target="http://www.proshkolu.ru/tag/370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o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syen.ru/%D1%81%D0%BE%D0%B2%D1%80%D0%B5%D0%BC%D0%B5%D0%BD%D0%BD%D1%8B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ddhism.ru/" TargetMode="External"/><Relationship Id="rId10" Type="http://schemas.openxmlformats.org/officeDocument/2006/relationships/hyperlink" Target="http://www.tretyakovgallery.ru/" TargetMode="External"/><Relationship Id="rId19" Type="http://schemas.openxmlformats.org/officeDocument/2006/relationships/hyperlink" Target="http://www.megabo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museum.ru/" TargetMode="External"/><Relationship Id="rId14" Type="http://schemas.openxmlformats.org/officeDocument/2006/relationships/hyperlink" Target="http://www.musl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6481-F8CE-45D5-BC52-D29DAFE1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8</cp:revision>
  <dcterms:created xsi:type="dcterms:W3CDTF">2020-03-16T03:49:00Z</dcterms:created>
  <dcterms:modified xsi:type="dcterms:W3CDTF">2020-03-26T09:01:00Z</dcterms:modified>
</cp:coreProperties>
</file>