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80" w:rsidRPr="000E6880" w:rsidRDefault="000E6880" w:rsidP="000E6880">
      <w:pPr>
        <w:jc w:val="center"/>
        <w:rPr>
          <w:b/>
          <w:sz w:val="28"/>
          <w:szCs w:val="28"/>
        </w:rPr>
      </w:pPr>
      <w:r w:rsidRPr="000E6880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0E6880" w:rsidRPr="000E6880" w:rsidRDefault="000E6880" w:rsidP="000E6880">
      <w:pPr>
        <w:jc w:val="center"/>
        <w:rPr>
          <w:b/>
          <w:sz w:val="28"/>
          <w:szCs w:val="28"/>
        </w:rPr>
      </w:pPr>
      <w:r w:rsidRPr="000E6880">
        <w:rPr>
          <w:b/>
          <w:sz w:val="28"/>
          <w:szCs w:val="28"/>
        </w:rPr>
        <w:t>«Шиверская школа»</w:t>
      </w:r>
    </w:p>
    <w:p w:rsidR="000E6880" w:rsidRPr="000E6880" w:rsidRDefault="000E6880" w:rsidP="000E6880">
      <w:pPr>
        <w:rPr>
          <w:rFonts w:eastAsia="Calibri"/>
        </w:rPr>
      </w:pPr>
    </w:p>
    <w:tbl>
      <w:tblPr>
        <w:tblW w:w="4933" w:type="pct"/>
        <w:tblLook w:val="01E0" w:firstRow="1" w:lastRow="1" w:firstColumn="1" w:lastColumn="1" w:noHBand="0" w:noVBand="0"/>
      </w:tblPr>
      <w:tblGrid>
        <w:gridCol w:w="5859"/>
        <w:gridCol w:w="8729"/>
      </w:tblGrid>
      <w:tr w:rsidR="000E6880" w:rsidRPr="000E6880" w:rsidTr="000E6880">
        <w:trPr>
          <w:trHeight w:val="2236"/>
        </w:trPr>
        <w:tc>
          <w:tcPr>
            <w:tcW w:w="2008" w:type="pct"/>
            <w:hideMark/>
          </w:tcPr>
          <w:p w:rsidR="000E6880" w:rsidRPr="000E6880" w:rsidRDefault="000E6880" w:rsidP="000E6880">
            <w:pPr>
              <w:spacing w:line="276" w:lineRule="auto"/>
              <w:jc w:val="both"/>
            </w:pPr>
            <w:r w:rsidRPr="000E6880">
              <w:t>Согласовано</w:t>
            </w:r>
          </w:p>
          <w:p w:rsidR="000E6880" w:rsidRPr="000E6880" w:rsidRDefault="000E6880" w:rsidP="000E6880">
            <w:pPr>
              <w:spacing w:line="276" w:lineRule="auto"/>
              <w:jc w:val="both"/>
            </w:pPr>
            <w:r w:rsidRPr="000E6880">
              <w:t>зам. директора по ВР</w:t>
            </w:r>
          </w:p>
          <w:p w:rsidR="000E6880" w:rsidRPr="000E6880" w:rsidRDefault="000E6880" w:rsidP="000E6880">
            <w:pPr>
              <w:spacing w:line="276" w:lineRule="auto"/>
              <w:jc w:val="both"/>
            </w:pPr>
            <w:r w:rsidRPr="000E6880">
              <w:t>___________________</w:t>
            </w:r>
          </w:p>
          <w:p w:rsidR="000E6880" w:rsidRPr="000E6880" w:rsidRDefault="000E6880" w:rsidP="000E6880">
            <w:pPr>
              <w:spacing w:line="276" w:lineRule="auto"/>
              <w:jc w:val="both"/>
            </w:pPr>
            <w:r w:rsidRPr="000E6880">
              <w:t>Д.А. Петрова</w:t>
            </w:r>
          </w:p>
          <w:p w:rsidR="000E6880" w:rsidRPr="000E6880" w:rsidRDefault="000E6880" w:rsidP="000E6880">
            <w:pPr>
              <w:tabs>
                <w:tab w:val="left" w:pos="928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E6880">
              <w:t>«___»_______________2019</w:t>
            </w:r>
          </w:p>
        </w:tc>
        <w:tc>
          <w:tcPr>
            <w:tcW w:w="2992" w:type="pct"/>
          </w:tcPr>
          <w:p w:rsidR="000E6880" w:rsidRPr="000E6880" w:rsidRDefault="000E6880" w:rsidP="000E6880">
            <w:pPr>
              <w:spacing w:line="276" w:lineRule="auto"/>
              <w:jc w:val="right"/>
            </w:pPr>
            <w:r w:rsidRPr="000E6880">
              <w:t>Утверждено</w:t>
            </w:r>
          </w:p>
          <w:p w:rsidR="000E6880" w:rsidRPr="000E6880" w:rsidRDefault="000E6880" w:rsidP="000E6880">
            <w:pPr>
              <w:spacing w:line="276" w:lineRule="auto"/>
              <w:jc w:val="right"/>
            </w:pPr>
            <w:r w:rsidRPr="000E6880">
              <w:t>директор МКОУ «Шиверская школа»</w:t>
            </w:r>
          </w:p>
          <w:p w:rsidR="000E6880" w:rsidRPr="000E6880" w:rsidRDefault="000E6880" w:rsidP="000E6880">
            <w:pPr>
              <w:spacing w:line="276" w:lineRule="auto"/>
              <w:jc w:val="right"/>
            </w:pPr>
            <w:r w:rsidRPr="000E6880">
              <w:t>_____________________</w:t>
            </w:r>
          </w:p>
          <w:p w:rsidR="000E6880" w:rsidRPr="000E6880" w:rsidRDefault="000E6880" w:rsidP="000E6880">
            <w:pPr>
              <w:spacing w:line="276" w:lineRule="auto"/>
              <w:jc w:val="right"/>
            </w:pPr>
            <w:r w:rsidRPr="000E6880">
              <w:t xml:space="preserve">Е.В. </w:t>
            </w:r>
            <w:proofErr w:type="spellStart"/>
            <w:r w:rsidRPr="000E6880">
              <w:t>Миннеханова</w:t>
            </w:r>
            <w:proofErr w:type="spellEnd"/>
          </w:p>
          <w:p w:rsidR="000E6880" w:rsidRPr="000E6880" w:rsidRDefault="000E6880" w:rsidP="000E6880">
            <w:pPr>
              <w:spacing w:line="276" w:lineRule="auto"/>
              <w:jc w:val="right"/>
            </w:pPr>
            <w:r w:rsidRPr="000E6880">
              <w:t>«___»_______________2019</w:t>
            </w:r>
          </w:p>
          <w:p w:rsidR="000E6880" w:rsidRPr="000E6880" w:rsidRDefault="000E6880" w:rsidP="000E6880">
            <w:pPr>
              <w:tabs>
                <w:tab w:val="left" w:pos="9288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0E6880" w:rsidRPr="000E6880" w:rsidRDefault="000E6880" w:rsidP="000E6880">
      <w:pPr>
        <w:jc w:val="center"/>
        <w:rPr>
          <w:rFonts w:eastAsia="Calibri"/>
          <w:b/>
          <w:bCs/>
        </w:rPr>
      </w:pPr>
    </w:p>
    <w:p w:rsidR="000E6880" w:rsidRPr="000E6880" w:rsidRDefault="000E6880" w:rsidP="000E6880">
      <w:pPr>
        <w:jc w:val="center"/>
        <w:rPr>
          <w:rFonts w:eastAsia="Calibri"/>
          <w:b/>
          <w:bCs/>
        </w:rPr>
      </w:pPr>
    </w:p>
    <w:p w:rsidR="000E6880" w:rsidRPr="000E6880" w:rsidRDefault="000E6880" w:rsidP="000E6880">
      <w:pPr>
        <w:jc w:val="center"/>
        <w:rPr>
          <w:rFonts w:eastAsia="Calibri"/>
          <w:b/>
          <w:bCs/>
        </w:rPr>
      </w:pPr>
    </w:p>
    <w:p w:rsidR="000E6880" w:rsidRPr="000E6880" w:rsidRDefault="000E6880" w:rsidP="000E6880">
      <w:pPr>
        <w:jc w:val="center"/>
        <w:rPr>
          <w:rFonts w:eastAsia="Calibri"/>
          <w:b/>
          <w:sz w:val="28"/>
          <w:szCs w:val="28"/>
        </w:rPr>
      </w:pPr>
      <w:r w:rsidRPr="000E6880">
        <w:rPr>
          <w:rFonts w:eastAsia="Calibri"/>
          <w:b/>
          <w:sz w:val="28"/>
          <w:szCs w:val="28"/>
        </w:rPr>
        <w:t>РАБОЧАЯ ПРОГРАММА НА 2019 – 2020 учебный год</w:t>
      </w:r>
    </w:p>
    <w:p w:rsidR="000E6880" w:rsidRPr="000E6880" w:rsidRDefault="000E6880" w:rsidP="000E6880">
      <w:pPr>
        <w:jc w:val="center"/>
        <w:rPr>
          <w:rFonts w:eastAsia="Calibri"/>
          <w:bCs/>
          <w:sz w:val="28"/>
          <w:szCs w:val="28"/>
        </w:rPr>
      </w:pPr>
      <w:r w:rsidRPr="000E6880">
        <w:rPr>
          <w:rFonts w:eastAsia="Calibri"/>
          <w:bCs/>
          <w:sz w:val="28"/>
          <w:szCs w:val="28"/>
        </w:rPr>
        <w:t>курса дополнительного образования</w:t>
      </w:r>
    </w:p>
    <w:p w:rsidR="000E6880" w:rsidRPr="000E6880" w:rsidRDefault="000E6880" w:rsidP="000E6880">
      <w:pPr>
        <w:jc w:val="center"/>
        <w:rPr>
          <w:rFonts w:eastAsia="Calibri"/>
          <w:bCs/>
          <w:sz w:val="28"/>
          <w:szCs w:val="28"/>
        </w:rPr>
      </w:pPr>
      <w:r w:rsidRPr="000E6880">
        <w:rPr>
          <w:rFonts w:eastAsia="Calibri"/>
          <w:bCs/>
          <w:sz w:val="28"/>
          <w:szCs w:val="28"/>
        </w:rPr>
        <w:t xml:space="preserve"> «Избранные вопросы профильной математики</w:t>
      </w:r>
      <w:bookmarkStart w:id="0" w:name="_GoBack"/>
      <w:bookmarkEnd w:id="0"/>
      <w:r w:rsidRPr="000E6880">
        <w:rPr>
          <w:rFonts w:eastAsia="Calibri"/>
          <w:bCs/>
          <w:sz w:val="28"/>
          <w:szCs w:val="28"/>
        </w:rPr>
        <w:t>»</w:t>
      </w:r>
    </w:p>
    <w:p w:rsidR="000E6880" w:rsidRPr="000E6880" w:rsidRDefault="000E6880" w:rsidP="000E6880">
      <w:pPr>
        <w:jc w:val="center"/>
        <w:rPr>
          <w:rFonts w:eastAsia="Calibri"/>
          <w:sz w:val="28"/>
          <w:szCs w:val="28"/>
        </w:rPr>
      </w:pPr>
      <w:r w:rsidRPr="000E6880">
        <w:rPr>
          <w:rFonts w:eastAsia="Calibri"/>
          <w:sz w:val="28"/>
          <w:szCs w:val="28"/>
        </w:rPr>
        <w:t>для учащихся 11 класса</w:t>
      </w:r>
    </w:p>
    <w:p w:rsidR="000E6880" w:rsidRPr="000E6880" w:rsidRDefault="000E6880" w:rsidP="000E6880">
      <w:pPr>
        <w:tabs>
          <w:tab w:val="left" w:pos="11369"/>
        </w:tabs>
        <w:ind w:firstLine="567"/>
        <w:rPr>
          <w:rFonts w:eastAsia="Calibri"/>
        </w:rPr>
      </w:pPr>
    </w:p>
    <w:p w:rsidR="000E6880" w:rsidRPr="000E6880" w:rsidRDefault="000E6880" w:rsidP="000E6880">
      <w:pPr>
        <w:jc w:val="center"/>
        <w:rPr>
          <w:rFonts w:eastAsia="Calibri"/>
          <w:bCs/>
          <w:sz w:val="28"/>
          <w:szCs w:val="28"/>
        </w:rPr>
      </w:pPr>
    </w:p>
    <w:p w:rsidR="000E6880" w:rsidRPr="000E6880" w:rsidRDefault="000E6880" w:rsidP="000E6880">
      <w:pPr>
        <w:rPr>
          <w:rFonts w:eastAsia="Calibri"/>
        </w:rPr>
      </w:pPr>
    </w:p>
    <w:p w:rsidR="000E6880" w:rsidRPr="000E6880" w:rsidRDefault="000E6880" w:rsidP="000E6880">
      <w:pPr>
        <w:rPr>
          <w:rFonts w:eastAsia="Calibri"/>
        </w:rPr>
      </w:pPr>
    </w:p>
    <w:p w:rsidR="000E6880" w:rsidRPr="000E6880" w:rsidRDefault="000E6880" w:rsidP="000E6880">
      <w:pPr>
        <w:rPr>
          <w:rFonts w:eastAsia="Calibri"/>
          <w:sz w:val="28"/>
          <w:szCs w:val="28"/>
        </w:rPr>
      </w:pPr>
    </w:p>
    <w:p w:rsidR="000E6880" w:rsidRPr="000E6880" w:rsidRDefault="000E6880" w:rsidP="000E6880">
      <w:pPr>
        <w:jc w:val="right"/>
        <w:rPr>
          <w:rFonts w:eastAsia="Calibri"/>
          <w:sz w:val="28"/>
          <w:szCs w:val="28"/>
        </w:rPr>
      </w:pPr>
      <w:r w:rsidRPr="000E6880">
        <w:rPr>
          <w:rFonts w:eastAsia="Calibri"/>
          <w:sz w:val="28"/>
          <w:szCs w:val="28"/>
        </w:rPr>
        <w:t>Автор-составитель: учитель математики и информатики</w:t>
      </w:r>
    </w:p>
    <w:p w:rsidR="000E6880" w:rsidRPr="000E6880" w:rsidRDefault="000E6880" w:rsidP="000E6880">
      <w:pPr>
        <w:jc w:val="right"/>
        <w:rPr>
          <w:rFonts w:eastAsia="Calibri"/>
        </w:rPr>
      </w:pPr>
      <w:proofErr w:type="spellStart"/>
      <w:r w:rsidRPr="000E6880">
        <w:rPr>
          <w:rFonts w:eastAsia="Calibri"/>
          <w:sz w:val="28"/>
          <w:szCs w:val="28"/>
        </w:rPr>
        <w:t>Брандукова</w:t>
      </w:r>
      <w:proofErr w:type="spellEnd"/>
      <w:r w:rsidRPr="000E6880">
        <w:rPr>
          <w:rFonts w:eastAsia="Calibri"/>
          <w:sz w:val="28"/>
          <w:szCs w:val="28"/>
        </w:rPr>
        <w:t xml:space="preserve"> Любовь Николаевна</w:t>
      </w:r>
    </w:p>
    <w:p w:rsidR="000E6880" w:rsidRPr="000E6880" w:rsidRDefault="000E6880" w:rsidP="000E6880">
      <w:pPr>
        <w:tabs>
          <w:tab w:val="left" w:pos="11369"/>
        </w:tabs>
        <w:ind w:firstLine="567"/>
        <w:rPr>
          <w:rFonts w:eastAsia="Calibri"/>
        </w:rPr>
      </w:pPr>
      <w:r w:rsidRPr="000E6880">
        <w:rPr>
          <w:rFonts w:eastAsia="Calibri"/>
        </w:rPr>
        <w:tab/>
      </w:r>
    </w:p>
    <w:p w:rsidR="000E6880" w:rsidRPr="000E6880" w:rsidRDefault="000E6880" w:rsidP="000E6880">
      <w:pPr>
        <w:ind w:firstLine="567"/>
        <w:jc w:val="center"/>
        <w:rPr>
          <w:rFonts w:eastAsia="Calibri"/>
        </w:rPr>
      </w:pPr>
    </w:p>
    <w:p w:rsidR="000E6880" w:rsidRPr="000E6880" w:rsidRDefault="000E6880" w:rsidP="000E6880">
      <w:pPr>
        <w:ind w:firstLine="567"/>
        <w:jc w:val="center"/>
        <w:rPr>
          <w:rFonts w:eastAsia="Calibri"/>
        </w:rPr>
      </w:pPr>
    </w:p>
    <w:p w:rsidR="000E6880" w:rsidRPr="000E6880" w:rsidRDefault="000E6880" w:rsidP="000E6880">
      <w:pPr>
        <w:ind w:firstLine="567"/>
        <w:jc w:val="center"/>
        <w:rPr>
          <w:rFonts w:eastAsia="Calibri"/>
        </w:rPr>
      </w:pPr>
    </w:p>
    <w:p w:rsidR="000E6880" w:rsidRPr="000E6880" w:rsidRDefault="000E6880" w:rsidP="000E6880">
      <w:pPr>
        <w:jc w:val="center"/>
        <w:rPr>
          <w:rFonts w:eastAsia="Calibri"/>
        </w:rPr>
      </w:pPr>
      <w:proofErr w:type="spellStart"/>
      <w:r w:rsidRPr="000E6880">
        <w:rPr>
          <w:rFonts w:eastAsia="Calibri"/>
        </w:rPr>
        <w:t>Шиверский</w:t>
      </w:r>
      <w:proofErr w:type="spellEnd"/>
      <w:r w:rsidRPr="000E6880">
        <w:rPr>
          <w:rFonts w:eastAsia="Calibri"/>
        </w:rPr>
        <w:t>, 2019</w:t>
      </w:r>
    </w:p>
    <w:p w:rsidR="000E6880" w:rsidRPr="000E6880" w:rsidRDefault="000E6880" w:rsidP="000E6880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E6880" w:rsidRDefault="000E6880" w:rsidP="00182BE2">
      <w:pPr>
        <w:jc w:val="center"/>
        <w:rPr>
          <w:b/>
        </w:rPr>
        <w:sectPr w:rsidR="000E6880" w:rsidSect="000E6880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24150" w:rsidRPr="00182BE2" w:rsidRDefault="00524150" w:rsidP="00182BE2">
      <w:pPr>
        <w:jc w:val="center"/>
        <w:rPr>
          <w:b/>
        </w:rPr>
      </w:pPr>
      <w:r w:rsidRPr="00182BE2">
        <w:rPr>
          <w:b/>
        </w:rPr>
        <w:lastRenderedPageBreak/>
        <w:t>Пояснительная записка</w:t>
      </w:r>
    </w:p>
    <w:p w:rsidR="00182BE2" w:rsidRPr="00182BE2" w:rsidRDefault="00182BE2" w:rsidP="00182BE2">
      <w:pPr>
        <w:jc w:val="center"/>
        <w:rPr>
          <w:b/>
        </w:rPr>
      </w:pPr>
      <w:r w:rsidRPr="00182BE2">
        <w:rPr>
          <w:b/>
        </w:rPr>
        <w:t>кружка по профильной математики</w:t>
      </w:r>
    </w:p>
    <w:p w:rsidR="00182BE2" w:rsidRDefault="00182BE2" w:rsidP="00182BE2">
      <w:pPr>
        <w:jc w:val="center"/>
        <w:rPr>
          <w:b/>
        </w:rPr>
      </w:pPr>
      <w:r w:rsidRPr="00182BE2">
        <w:rPr>
          <w:b/>
        </w:rPr>
        <w:t>«</w:t>
      </w:r>
      <w:r w:rsidR="00B31178" w:rsidRPr="00182BE2">
        <w:rPr>
          <w:b/>
        </w:rPr>
        <w:t>Универсальные математические методы решения задач»</w:t>
      </w:r>
    </w:p>
    <w:p w:rsidR="00B31178" w:rsidRPr="00182BE2" w:rsidRDefault="00B31178" w:rsidP="00182BE2">
      <w:pPr>
        <w:jc w:val="center"/>
        <w:rPr>
          <w:b/>
        </w:rPr>
      </w:pPr>
    </w:p>
    <w:p w:rsidR="00B31178" w:rsidRPr="006B660C" w:rsidRDefault="00B31178" w:rsidP="00B31178">
      <w:pPr>
        <w:ind w:firstLine="708"/>
        <w:jc w:val="both"/>
      </w:pPr>
      <w:r w:rsidRPr="006B660C">
        <w:t>Программа курса</w:t>
      </w:r>
      <w:r>
        <w:t xml:space="preserve"> </w:t>
      </w:r>
      <w:r w:rsidRPr="003F04C1">
        <w:rPr>
          <w:b/>
        </w:rPr>
        <w:t>«</w:t>
      </w:r>
      <w:r w:rsidRPr="00182BE2">
        <w:rPr>
          <w:b/>
        </w:rPr>
        <w:t>Универсальные математические методы решения задач»</w:t>
      </w:r>
      <w:r>
        <w:rPr>
          <w:b/>
        </w:rPr>
        <w:t xml:space="preserve"> </w:t>
      </w:r>
      <w:r>
        <w:t>включает избранные вопросы профильной математики, подготовку</w:t>
      </w:r>
      <w:r w:rsidRPr="006B660C">
        <w:t xml:space="preserve"> </w:t>
      </w:r>
      <w:r>
        <w:t xml:space="preserve">к итоговой аттестации </w:t>
      </w:r>
      <w:r w:rsidRPr="006B660C">
        <w:t xml:space="preserve">по </w:t>
      </w:r>
      <w:r>
        <w:t>математике</w:t>
      </w:r>
      <w:r w:rsidRPr="006B660C">
        <w:t xml:space="preserve">» </w:t>
      </w:r>
      <w:r>
        <w:t xml:space="preserve">и </w:t>
      </w:r>
      <w:r w:rsidRPr="006B660C">
        <w:t>направлена на расширение знаний и умений содер</w:t>
      </w:r>
      <w:r>
        <w:t>жания по курсу математики</w:t>
      </w:r>
      <w:r w:rsidRPr="006B660C">
        <w:t>, а также на тренировку и отработку навыка решения тестовых заданий в формате ЕГЭ</w:t>
      </w:r>
      <w:r>
        <w:t xml:space="preserve"> 2 части</w:t>
      </w:r>
      <w:r w:rsidRPr="006B660C">
        <w:t xml:space="preserve">. </w:t>
      </w:r>
    </w:p>
    <w:p w:rsidR="00B31178" w:rsidRPr="006B660C" w:rsidRDefault="00B31178" w:rsidP="00B31178">
      <w:pPr>
        <w:ind w:firstLine="708"/>
      </w:pPr>
      <w:r>
        <w:t xml:space="preserve">Курс рекомендован обучающимся </w:t>
      </w:r>
      <w:r w:rsidRPr="006B660C">
        <w:t xml:space="preserve">старшей школы, сдающим ЕГЭ по </w:t>
      </w:r>
      <w:r>
        <w:t>профильной математике</w:t>
      </w:r>
      <w:r w:rsidRPr="006B660C">
        <w:t>.</w:t>
      </w:r>
    </w:p>
    <w:p w:rsidR="00524150" w:rsidRPr="00977F6F" w:rsidRDefault="00524150" w:rsidP="00182BE2">
      <w:pPr>
        <w:jc w:val="both"/>
      </w:pPr>
      <w:r w:rsidRPr="00977F6F">
        <w:t xml:space="preserve">       </w:t>
      </w:r>
      <w:r>
        <w:tab/>
      </w:r>
      <w:r w:rsidRPr="00977F6F">
        <w:t xml:space="preserve"> Умение решать задачи – один из основных показателей математического развития учащихся, глубины усвоения ими учебного материала, четкости в рассуждениях, понимании логических аспектов различных вопросов.</w:t>
      </w:r>
    </w:p>
    <w:p w:rsidR="00524150" w:rsidRPr="00977F6F" w:rsidRDefault="00524150" w:rsidP="00182BE2">
      <w:pPr>
        <w:jc w:val="both"/>
      </w:pPr>
      <w:r w:rsidRPr="00977F6F">
        <w:t xml:space="preserve">      </w:t>
      </w:r>
      <w:r>
        <w:tab/>
      </w:r>
      <w:r w:rsidRPr="00977F6F">
        <w:t>Данный элективный курс направлен на расширение знаний учащихся, повышение уровня математической подготовки через решение большого класса различных задач.</w:t>
      </w:r>
    </w:p>
    <w:p w:rsidR="00524150" w:rsidRPr="00977F6F" w:rsidRDefault="00524150" w:rsidP="00182BE2">
      <w:pPr>
        <w:jc w:val="both"/>
      </w:pPr>
      <w:r w:rsidRPr="00977F6F">
        <w:t xml:space="preserve">        </w:t>
      </w:r>
      <w:r>
        <w:tab/>
      </w:r>
      <w:r w:rsidRPr="00977F6F">
        <w:t xml:space="preserve">Решение  уравнений и неравенств рассматриваемое в старшей школе, усваивается учащимися хуже, чем в среднем звене. Объяснить это можно недостатком в арсенале знаний учащегося методов, необходимых для решения уравнений и неравенств. </w:t>
      </w:r>
    </w:p>
    <w:p w:rsidR="00524150" w:rsidRPr="00977F6F" w:rsidRDefault="00524150" w:rsidP="00182BE2">
      <w:pPr>
        <w:ind w:firstLine="708"/>
        <w:jc w:val="both"/>
      </w:pPr>
      <w:r w:rsidRPr="00977F6F">
        <w:t>Под нестандартными мы будем понимать задачи, которые традиционными преобразованиями и методами не решаются. Исчерпать все типы просто невозможно. Зато возможно набраться опыта в решении подобных задач и, по  крайней мере, спокойно отнестись к наличию такой задачи на экзамене.</w:t>
      </w:r>
    </w:p>
    <w:p w:rsidR="00524150" w:rsidRDefault="00524150" w:rsidP="00182BE2">
      <w:pPr>
        <w:jc w:val="both"/>
      </w:pPr>
      <w:r w:rsidRPr="00977F6F">
        <w:t xml:space="preserve">     </w:t>
      </w:r>
      <w:r>
        <w:tab/>
      </w:r>
      <w:r w:rsidRPr="00977F6F">
        <w:t xml:space="preserve">      Роль текстовых задач обусловлена тем, что практические представления являются важнейшей составляющей интеллектуального багажа современного человека. Они  нужны и для повседневной жизни в современном цивилизованном обществе, и для продолжения образования практически во всех сферах человеческой деятельности.</w:t>
      </w:r>
    </w:p>
    <w:p w:rsidR="00524150" w:rsidRPr="00977F6F" w:rsidRDefault="00524150" w:rsidP="00182BE2">
      <w:pPr>
        <w:jc w:val="both"/>
      </w:pPr>
      <w:r>
        <w:tab/>
        <w:t>В настоящее время, когда наблюдается ориентация научно-технического прогресса на интеграцию наук и внедрение новых информационных технологий во все сферы деятельности человека, на первый план выступает задача фор</w:t>
      </w:r>
      <w:r w:rsidR="004B3086">
        <w:t xml:space="preserve">мирования нового стиля мышления - </w:t>
      </w:r>
      <w:r>
        <w:t xml:space="preserve"> операционного. </w:t>
      </w:r>
    </w:p>
    <w:p w:rsidR="00524150" w:rsidRPr="00977F6F" w:rsidRDefault="00524150" w:rsidP="00182BE2">
      <w:pPr>
        <w:jc w:val="both"/>
      </w:pPr>
      <w:r w:rsidRPr="00977F6F">
        <w:t xml:space="preserve">    </w:t>
      </w:r>
      <w:r>
        <w:tab/>
      </w:r>
      <w:r w:rsidRPr="00977F6F">
        <w:t>Решение геометрических задач часто вызывает трудности у учащихся. Это в первую очередь связано с тем, что редко какая задача в геометрии может быть решена с испо</w:t>
      </w:r>
      <w:r w:rsidR="004B3086">
        <w:t>льзованием определенной формулы.</w:t>
      </w:r>
      <w:r w:rsidRPr="00977F6F">
        <w:t xml:space="preserve">   </w:t>
      </w:r>
      <w:r>
        <w:tab/>
      </w:r>
      <w:r w:rsidRPr="00977F6F">
        <w:t xml:space="preserve">Задачи  по стереометрии вызывают большие затруднения у учеников. Это связано с тем, что для успешного решения пространственных задач требуется не только знание основных определений и теорем, но и развитое геометрическое воображение, умение выполнять необходимые построения. Эффективно использовать алгебру и тригонометрию. </w:t>
      </w:r>
    </w:p>
    <w:p w:rsidR="00524150" w:rsidRPr="00C61401" w:rsidRDefault="00524150" w:rsidP="004B3086">
      <w:pPr>
        <w:ind w:firstLine="708"/>
        <w:jc w:val="both"/>
      </w:pPr>
      <w:r w:rsidRPr="00C61401">
        <w:t xml:space="preserve">Основу данного курса составляют решения разных по степени важности и трудности задач, поэтому занятия </w:t>
      </w:r>
      <w:r w:rsidR="004B3086">
        <w:t>кружка</w:t>
      </w:r>
      <w:r w:rsidRPr="00C61401">
        <w:t xml:space="preserve">  способны повысить познавательный интерес учащихся к математике.</w:t>
      </w:r>
    </w:p>
    <w:p w:rsidR="00524150" w:rsidRPr="00977F6F" w:rsidRDefault="00524150" w:rsidP="00182BE2">
      <w:pPr>
        <w:jc w:val="both"/>
      </w:pPr>
    </w:p>
    <w:p w:rsidR="00524150" w:rsidRPr="00977F6F" w:rsidRDefault="00524150" w:rsidP="00182BE2">
      <w:pPr>
        <w:jc w:val="both"/>
      </w:pPr>
      <w:r w:rsidRPr="00977F6F">
        <w:rPr>
          <w:b/>
        </w:rPr>
        <w:t>Цел</w:t>
      </w:r>
      <w:r>
        <w:rPr>
          <w:b/>
        </w:rPr>
        <w:t>и</w:t>
      </w:r>
      <w:r w:rsidRPr="00977F6F">
        <w:t>:</w:t>
      </w:r>
    </w:p>
    <w:p w:rsidR="00524150" w:rsidRPr="00977F6F" w:rsidRDefault="00524150" w:rsidP="004B3086">
      <w:pPr>
        <w:ind w:left="708"/>
        <w:jc w:val="both"/>
      </w:pPr>
      <w:r w:rsidRPr="00977F6F">
        <w:t>1.</w:t>
      </w:r>
      <w:r w:rsidR="00182BE2">
        <w:tab/>
      </w:r>
      <w:r w:rsidRPr="00977F6F">
        <w:t>Формирование представлений о</w:t>
      </w:r>
      <w:r>
        <w:t xml:space="preserve">б универсальных и </w:t>
      </w:r>
      <w:r w:rsidRPr="00977F6F">
        <w:t xml:space="preserve"> нестандартных уравнениях и неравенствах и </w:t>
      </w:r>
      <w:r>
        <w:t xml:space="preserve">универсальных и </w:t>
      </w:r>
      <w:r w:rsidRPr="00977F6F">
        <w:t xml:space="preserve">нестандартных методах их решения, углубление знаний учащихся по теме «Решение уравнений и неравенств», овладение </w:t>
      </w:r>
      <w:r>
        <w:t xml:space="preserve">универсальными и </w:t>
      </w:r>
      <w:r w:rsidRPr="00977F6F">
        <w:t>нест</w:t>
      </w:r>
      <w:r>
        <w:t xml:space="preserve">андартными методами решения </w:t>
      </w:r>
      <w:r w:rsidRPr="00977F6F">
        <w:t xml:space="preserve"> задач.</w:t>
      </w:r>
    </w:p>
    <w:p w:rsidR="00524150" w:rsidRPr="00977F6F" w:rsidRDefault="00524150" w:rsidP="004B3086">
      <w:pPr>
        <w:ind w:left="708"/>
        <w:jc w:val="both"/>
      </w:pPr>
      <w:r w:rsidRPr="00977F6F">
        <w:t>2.</w:t>
      </w:r>
      <w:r w:rsidR="00182BE2">
        <w:tab/>
      </w:r>
      <w:r w:rsidRPr="00977F6F">
        <w:t>Закрепить и систематизировать теорети</w:t>
      </w:r>
      <w:r>
        <w:t>ческие и практические навыки  решения</w:t>
      </w:r>
      <w:r w:rsidR="004B3086">
        <w:t xml:space="preserve"> задач.</w:t>
      </w:r>
    </w:p>
    <w:p w:rsidR="00524150" w:rsidRPr="00977F6F" w:rsidRDefault="004B3086" w:rsidP="004B3086">
      <w:pPr>
        <w:ind w:left="708"/>
        <w:jc w:val="both"/>
      </w:pPr>
      <w:r>
        <w:t>3.</w:t>
      </w:r>
      <w:r>
        <w:tab/>
      </w:r>
      <w:r w:rsidR="00524150">
        <w:t xml:space="preserve">Научить </w:t>
      </w:r>
      <w:r w:rsidR="00524150" w:rsidRPr="00977F6F">
        <w:t>выделить из общего количества  геометрических задач опорные, ключевые задачи; научить решать задачи несколькими способами.</w:t>
      </w:r>
    </w:p>
    <w:p w:rsidR="00524150" w:rsidRPr="00977F6F" w:rsidRDefault="00524150" w:rsidP="004B3086">
      <w:pPr>
        <w:ind w:left="708"/>
        <w:jc w:val="both"/>
      </w:pPr>
      <w:r>
        <w:t>4.</w:t>
      </w:r>
      <w:r w:rsidR="00182BE2">
        <w:tab/>
      </w:r>
      <w:r>
        <w:t xml:space="preserve">Прочное и </w:t>
      </w:r>
      <w:r w:rsidRPr="00977F6F">
        <w:t>о</w:t>
      </w:r>
      <w:r>
        <w:t>со</w:t>
      </w:r>
      <w:r w:rsidRPr="00977F6F">
        <w:t>зна</w:t>
      </w:r>
      <w:r>
        <w:t>нное</w:t>
      </w:r>
      <w:r w:rsidRPr="00977F6F">
        <w:t xml:space="preserve"> овладение  учащимис</w:t>
      </w:r>
      <w:r>
        <w:t>я системы математических знани</w:t>
      </w:r>
      <w:r w:rsidRPr="00977F6F">
        <w:t>й и умений</w:t>
      </w:r>
      <w:r w:rsidR="004B3086">
        <w:t xml:space="preserve">, </w:t>
      </w:r>
      <w:r w:rsidRPr="00977F6F">
        <w:t>которые ученики могли бы применить в нестандартных  ситуациях.</w:t>
      </w:r>
    </w:p>
    <w:p w:rsidR="00524150" w:rsidRPr="00977F6F" w:rsidRDefault="00524150" w:rsidP="00182BE2">
      <w:pPr>
        <w:jc w:val="both"/>
      </w:pPr>
    </w:p>
    <w:p w:rsidR="00524150" w:rsidRPr="00977F6F" w:rsidRDefault="00524150" w:rsidP="00182BE2">
      <w:pPr>
        <w:jc w:val="both"/>
        <w:rPr>
          <w:b/>
        </w:rPr>
      </w:pPr>
      <w:r w:rsidRPr="00977F6F">
        <w:rPr>
          <w:b/>
        </w:rPr>
        <w:t>Задачи курса:</w:t>
      </w:r>
    </w:p>
    <w:p w:rsidR="00524150" w:rsidRDefault="00524150" w:rsidP="004B3086">
      <w:pPr>
        <w:ind w:left="708"/>
        <w:jc w:val="both"/>
      </w:pPr>
      <w:r w:rsidRPr="00977F6F">
        <w:t xml:space="preserve">1. </w:t>
      </w:r>
      <w:r w:rsidR="00182BE2">
        <w:tab/>
      </w:r>
      <w:r w:rsidRPr="00977F6F">
        <w:t xml:space="preserve">Познакомить учащихся с понятием </w:t>
      </w:r>
      <w:r>
        <w:t xml:space="preserve">универсальных и </w:t>
      </w:r>
      <w:r w:rsidRPr="00977F6F">
        <w:t xml:space="preserve">нестандартных задач и </w:t>
      </w:r>
      <w:r>
        <w:t xml:space="preserve">универсальными и </w:t>
      </w:r>
      <w:r w:rsidRPr="00977F6F">
        <w:t xml:space="preserve">нестандартными методами их решения. Формировать практические навыки и умения при применении </w:t>
      </w:r>
      <w:r>
        <w:t xml:space="preserve">универсальных и </w:t>
      </w:r>
      <w:r w:rsidRPr="00977F6F">
        <w:t>нестандартных  методов решения уравнении и неравенств на основании знаний свойств функции.</w:t>
      </w:r>
    </w:p>
    <w:p w:rsidR="00524150" w:rsidRDefault="00524150" w:rsidP="004B3086">
      <w:pPr>
        <w:ind w:left="708"/>
        <w:jc w:val="both"/>
      </w:pPr>
      <w:r w:rsidRPr="00977F6F">
        <w:t>2.</w:t>
      </w:r>
      <w:r w:rsidR="00182BE2">
        <w:tab/>
      </w:r>
      <w:r w:rsidRPr="00977F6F">
        <w:t>Ознакомить уча</w:t>
      </w:r>
      <w:r w:rsidR="004B3086">
        <w:t xml:space="preserve">щихся с видами текстовых задач. </w:t>
      </w:r>
      <w:r w:rsidRPr="00977F6F">
        <w:t xml:space="preserve">Расширить знания и умения в решении различных задач, подробно рассмотреть возможные или более </w:t>
      </w:r>
      <w:r>
        <w:t>универсальные</w:t>
      </w:r>
      <w:r w:rsidRPr="00977F6F">
        <w:t xml:space="preserve"> методы их решения. Формировать умения и навыки решения различных типов задач. Привить умение правильно анализировать содержание задач</w:t>
      </w:r>
      <w:r>
        <w:t>. Р</w:t>
      </w:r>
      <w:r w:rsidRPr="00977F6F">
        <w:t xml:space="preserve">асширить теоретический </w:t>
      </w:r>
      <w:r>
        <w:t xml:space="preserve">и практический </w:t>
      </w:r>
      <w:r w:rsidRPr="00977F6F">
        <w:t>материал школьного курса геометрии</w:t>
      </w:r>
      <w:r>
        <w:t>.</w:t>
      </w:r>
    </w:p>
    <w:p w:rsidR="00524150" w:rsidRPr="00977F6F" w:rsidRDefault="00524150" w:rsidP="004B3086">
      <w:pPr>
        <w:ind w:left="708"/>
        <w:jc w:val="both"/>
      </w:pPr>
      <w:r w:rsidRPr="00977F6F">
        <w:t>3.</w:t>
      </w:r>
      <w:r w:rsidR="00182BE2">
        <w:tab/>
      </w:r>
      <w:r w:rsidRPr="00977F6F">
        <w:t>Систематизация теоретических знаний учащи</w:t>
      </w:r>
      <w:r w:rsidR="004B3086">
        <w:t>хся.</w:t>
      </w:r>
      <w:r>
        <w:t xml:space="preserve"> </w:t>
      </w:r>
      <w:r w:rsidRPr="00977F6F">
        <w:t xml:space="preserve">Формирование практических навыков и умений у учащихся при построении графиков функций, </w:t>
      </w:r>
      <w:r w:rsidR="004B3086">
        <w:t>решении уравнений и неравенств</w:t>
      </w:r>
      <w:r w:rsidRPr="00977F6F">
        <w:t xml:space="preserve"> с использованием различных методов и приемов.</w:t>
      </w:r>
    </w:p>
    <w:p w:rsidR="00524150" w:rsidRDefault="00524150" w:rsidP="00182BE2">
      <w:pPr>
        <w:pStyle w:val="a3"/>
        <w:jc w:val="both"/>
        <w:rPr>
          <w:b/>
        </w:rPr>
      </w:pPr>
    </w:p>
    <w:p w:rsidR="00524150" w:rsidRPr="00D93CCA" w:rsidRDefault="00524150" w:rsidP="00007832">
      <w:pPr>
        <w:pStyle w:val="a3"/>
        <w:jc w:val="both"/>
        <w:rPr>
          <w:b/>
        </w:rPr>
      </w:pPr>
      <w:r w:rsidRPr="00D93CCA">
        <w:rPr>
          <w:b/>
        </w:rPr>
        <w:t>Требования к уровню подготовки учащихся</w:t>
      </w:r>
    </w:p>
    <w:p w:rsidR="00524150" w:rsidRPr="00413654" w:rsidRDefault="00524150" w:rsidP="00182BE2">
      <w:pPr>
        <w:pStyle w:val="a3"/>
        <w:ind w:left="1080"/>
        <w:jc w:val="both"/>
        <w:rPr>
          <w:b/>
        </w:rPr>
      </w:pPr>
    </w:p>
    <w:p w:rsidR="00524150" w:rsidRDefault="00524150" w:rsidP="00182BE2">
      <w:pPr>
        <w:pStyle w:val="a3"/>
        <w:jc w:val="both"/>
        <w:rPr>
          <w:b/>
          <w:i/>
        </w:rPr>
      </w:pPr>
      <w:r w:rsidRPr="00C90CED">
        <w:rPr>
          <w:b/>
          <w:i/>
        </w:rPr>
        <w:t>По окончании обучения учащиеся должны знать:</w:t>
      </w:r>
    </w:p>
    <w:p w:rsidR="00524150" w:rsidRPr="00C90CED" w:rsidRDefault="00524150" w:rsidP="00182BE2">
      <w:pPr>
        <w:pStyle w:val="a3"/>
        <w:jc w:val="both"/>
        <w:rPr>
          <w:b/>
          <w:i/>
        </w:rPr>
      </w:pPr>
    </w:p>
    <w:p w:rsidR="00524150" w:rsidRPr="00C90CED" w:rsidRDefault="00524150" w:rsidP="00182BE2">
      <w:pPr>
        <w:pStyle w:val="a3"/>
        <w:numPr>
          <w:ilvl w:val="0"/>
          <w:numId w:val="3"/>
        </w:numPr>
        <w:jc w:val="both"/>
      </w:pPr>
      <w:r>
        <w:t>универсальные</w:t>
      </w:r>
      <w:r w:rsidRPr="00C90CED">
        <w:t xml:space="preserve"> методы решения различных математических задач;</w:t>
      </w:r>
    </w:p>
    <w:p w:rsidR="00524150" w:rsidRPr="00C90CED" w:rsidRDefault="00524150" w:rsidP="00182BE2">
      <w:pPr>
        <w:pStyle w:val="a3"/>
        <w:numPr>
          <w:ilvl w:val="0"/>
          <w:numId w:val="3"/>
        </w:numPr>
        <w:jc w:val="both"/>
      </w:pPr>
      <w:r w:rsidRPr="00C90CED">
        <w:t>логические приемы, применяемые при решении задач;</w:t>
      </w:r>
    </w:p>
    <w:p w:rsidR="00524150" w:rsidRPr="00C90CED" w:rsidRDefault="00524150" w:rsidP="00182BE2">
      <w:pPr>
        <w:pStyle w:val="a3"/>
        <w:jc w:val="both"/>
      </w:pPr>
    </w:p>
    <w:p w:rsidR="00524150" w:rsidRDefault="00524150" w:rsidP="00182BE2">
      <w:pPr>
        <w:pStyle w:val="a3"/>
        <w:jc w:val="both"/>
        <w:rPr>
          <w:b/>
          <w:i/>
        </w:rPr>
      </w:pPr>
      <w:r w:rsidRPr="00C90CED">
        <w:rPr>
          <w:b/>
          <w:i/>
        </w:rPr>
        <w:t>По окончании обучения учащиеся должны уметь:</w:t>
      </w:r>
    </w:p>
    <w:p w:rsidR="00524150" w:rsidRPr="00E16C53" w:rsidRDefault="00524150" w:rsidP="00182BE2">
      <w:pPr>
        <w:pStyle w:val="a3"/>
        <w:jc w:val="both"/>
        <w:rPr>
          <w:b/>
          <w:i/>
        </w:rPr>
      </w:pPr>
    </w:p>
    <w:p w:rsidR="00524150" w:rsidRPr="00C90CED" w:rsidRDefault="00524150" w:rsidP="00182BE2">
      <w:pPr>
        <w:pStyle w:val="a3"/>
        <w:numPr>
          <w:ilvl w:val="0"/>
          <w:numId w:val="2"/>
        </w:numPr>
        <w:jc w:val="both"/>
      </w:pPr>
      <w:r w:rsidRPr="00C90CED">
        <w:t>выполнять построения и проводить исследования математических моделей для описания и решения прикладных задач, задач из смежных дисциплин;</w:t>
      </w:r>
    </w:p>
    <w:p w:rsidR="00524150" w:rsidRPr="00C90CED" w:rsidRDefault="00524150" w:rsidP="00182BE2">
      <w:pPr>
        <w:pStyle w:val="a3"/>
        <w:numPr>
          <w:ilvl w:val="0"/>
          <w:numId w:val="2"/>
        </w:numPr>
        <w:jc w:val="both"/>
      </w:pPr>
      <w:r w:rsidRPr="00C90CED">
        <w:t>выполнять и самостоятельно составлять алгоритмические предписания и инструкции на математическом материале, выполнять расчеты практического характера, использовать математические формулы и самостоятельно составлять формулы на основе обобщения частных случаев и эксперимента;</w:t>
      </w:r>
    </w:p>
    <w:p w:rsidR="00524150" w:rsidRPr="00C90CED" w:rsidRDefault="00524150" w:rsidP="00182BE2">
      <w:pPr>
        <w:pStyle w:val="a3"/>
        <w:numPr>
          <w:ilvl w:val="0"/>
          <w:numId w:val="2"/>
        </w:numPr>
        <w:jc w:val="both"/>
      </w:pPr>
      <w:r w:rsidRPr="00C90CED">
        <w:t>добывать нужную информацию из различных источников;</w:t>
      </w:r>
    </w:p>
    <w:p w:rsidR="00524150" w:rsidRPr="00C90CED" w:rsidRDefault="00524150" w:rsidP="00182BE2">
      <w:pPr>
        <w:pStyle w:val="a3"/>
        <w:numPr>
          <w:ilvl w:val="0"/>
          <w:numId w:val="2"/>
        </w:numPr>
        <w:jc w:val="both"/>
      </w:pPr>
      <w:r w:rsidRPr="00C90CED">
        <w:t>проводить доказательные рассуждения, логически обосновывать выводы;</w:t>
      </w:r>
    </w:p>
    <w:p w:rsidR="00524150" w:rsidRDefault="00524150" w:rsidP="00182BE2">
      <w:pPr>
        <w:pStyle w:val="a3"/>
        <w:numPr>
          <w:ilvl w:val="0"/>
          <w:numId w:val="2"/>
        </w:numPr>
        <w:jc w:val="both"/>
      </w:pPr>
      <w:r w:rsidRPr="00C90CED">
        <w:t>обладать опытом самостоятельной и коллективной деятельности, включения своих результатов в результаты работы  группы, соотнесение своего мнения с мнением других участников учебного коллектива и мнением авторитетных источников.</w:t>
      </w:r>
    </w:p>
    <w:p w:rsidR="00524150" w:rsidRDefault="00524150" w:rsidP="00182BE2">
      <w:pPr>
        <w:jc w:val="both"/>
        <w:rPr>
          <w:sz w:val="52"/>
          <w:szCs w:val="52"/>
        </w:rPr>
      </w:pPr>
    </w:p>
    <w:p w:rsidR="004B3086" w:rsidRDefault="004B3086">
      <w:pPr>
        <w:spacing w:after="200" w:line="276" w:lineRule="auto"/>
      </w:pPr>
      <w:r>
        <w:br w:type="page"/>
      </w:r>
    </w:p>
    <w:p w:rsidR="00524150" w:rsidRPr="00701671" w:rsidRDefault="00524150" w:rsidP="00182BE2">
      <w:pPr>
        <w:jc w:val="both"/>
        <w:sectPr w:rsidR="00524150" w:rsidRPr="00701671" w:rsidSect="000E68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24150" w:rsidRPr="00836B4A" w:rsidRDefault="00007832" w:rsidP="00182BE2">
      <w:pPr>
        <w:spacing w:line="360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Календарно</w:t>
      </w:r>
      <w:r w:rsidR="00524150" w:rsidRPr="00836B4A">
        <w:rPr>
          <w:b/>
          <w:sz w:val="22"/>
          <w:szCs w:val="22"/>
        </w:rPr>
        <w:t>-тематическое планирование</w:t>
      </w:r>
    </w:p>
    <w:p w:rsidR="00524150" w:rsidRPr="00836B4A" w:rsidRDefault="00524150" w:rsidP="00182BE2">
      <w:pPr>
        <w:spacing w:line="360" w:lineRule="auto"/>
        <w:ind w:left="708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418"/>
        <w:gridCol w:w="1135"/>
        <w:gridCol w:w="1133"/>
        <w:gridCol w:w="815"/>
      </w:tblGrid>
      <w:tr w:rsidR="00007832" w:rsidRPr="00007832" w:rsidTr="00007832">
        <w:trPr>
          <w:jc w:val="center"/>
        </w:trPr>
        <w:tc>
          <w:tcPr>
            <w:tcW w:w="423" w:type="pct"/>
            <w:vMerge w:val="restart"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  <w:r w:rsidRPr="0000783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17" w:type="pct"/>
            <w:vMerge w:val="restart"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  <w:r w:rsidRPr="00007832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611" w:type="pct"/>
            <w:vMerge w:val="restart"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  <w:r w:rsidRPr="0000783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49" w:type="pct"/>
            <w:gridSpan w:val="2"/>
          </w:tcPr>
          <w:p w:rsidR="00007832" w:rsidRPr="00007832" w:rsidRDefault="00007832" w:rsidP="00007832">
            <w:pPr>
              <w:jc w:val="center"/>
              <w:rPr>
                <w:b/>
                <w:sz w:val="22"/>
                <w:szCs w:val="22"/>
              </w:rPr>
            </w:pPr>
            <w:r w:rsidRPr="00007832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007832" w:rsidRPr="00007832" w:rsidTr="00007832">
        <w:trPr>
          <w:jc w:val="center"/>
        </w:trPr>
        <w:tc>
          <w:tcPr>
            <w:tcW w:w="423" w:type="pct"/>
            <w:vMerge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17" w:type="pct"/>
            <w:vMerge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  <w:r w:rsidRPr="0000783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  <w:sz w:val="22"/>
                <w:szCs w:val="22"/>
              </w:rPr>
            </w:pPr>
            <w:r w:rsidRPr="00007832">
              <w:rPr>
                <w:b/>
                <w:sz w:val="22"/>
                <w:szCs w:val="22"/>
              </w:rPr>
              <w:t>Факт</w:t>
            </w: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Иррациональные уравнения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6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Основные понятия и определения.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Основные понятия и определения.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 xml:space="preserve">Решение иррациональных уравнений 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иррациональных уравнений с помощью подстановки.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>
              <w:t>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иррациональных уравнений с помощью подстановки.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>
              <w:t>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иррациональных уравнений с помощью подстановки.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Иррациональные неравенства.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3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Основные понятия и определения.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иррациональных неравенств.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7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двойных неравенств.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Функциональные уравнения.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3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8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функциональных уравнений.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9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функциональных уравнений.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10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систем функциональных уравнений.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>
              <w:rPr>
                <w:b/>
              </w:rPr>
              <w:t>Уравнения-следствия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3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11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Возвед</w:t>
            </w:r>
            <w:r>
              <w:t>ение уравнения в четную степень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12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Потенцирование уравнен</w:t>
            </w:r>
            <w:r>
              <w:t>ий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13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Другие преобразования, п</w:t>
            </w:r>
            <w:r>
              <w:t>риводящие к уравнению-следствию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Тригонометрические уравнения.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10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14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уравнений с помощью формул суммы и разности.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уравнений с помощью формул суммы и разности.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уравнений с помощью формул суммы и разности.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17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неоднородных тригонометрических уравнений.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18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уравнений с помощью формул понижения степени.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19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уравнений с помощью формул понижения степени.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20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неоднородных тригонометрических уравнений второй степени.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21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неоднородных тригонометрических уравнений второй степени.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22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уравнений способом оценки.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23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уравнений способом оценки.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Тригонометрические неравенства.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5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24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 xml:space="preserve">Решение тригонометрических неравенств, </w:t>
            </w:r>
            <w:r w:rsidRPr="00007832">
              <w:lastRenderedPageBreak/>
              <w:t>сводящихся к квадратным.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неравенств, сводящихся к квадратным.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неравенств методом интервалов.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27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неравенств методом интервалов.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28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тригонометрических неравенств методом интервалов.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Показательные уравнения и неравенства.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 w:rsidRPr="00007832">
              <w:rPr>
                <w:b/>
              </w:rPr>
              <w:t>10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29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показательных уравнений с помощью вынесения общего множителя за скобки.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30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показательных уравнений с помощью вынесения общего множителя за скобки.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31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 xml:space="preserve">Решение показательных уравнений с помощью </w:t>
            </w:r>
            <w:proofErr w:type="gramStart"/>
            <w:r w:rsidRPr="00007832">
              <w:t>подстановки..</w:t>
            </w:r>
            <w:proofErr w:type="gramEnd"/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32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показательных уравнений с помощью подстановки.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33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показательных уравнений с помощью подстановки.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34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показательных неравенств.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показательных неравенств.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Решение показательных неравенств.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37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 xml:space="preserve">Решение систем показательных </w:t>
            </w:r>
            <w:proofErr w:type="gramStart"/>
            <w:r w:rsidRPr="00007832">
              <w:t>уравнений .</w:t>
            </w:r>
            <w:proofErr w:type="gramEnd"/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38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 xml:space="preserve">Решение систем показательных </w:t>
            </w:r>
            <w:proofErr w:type="gramStart"/>
            <w:r w:rsidRPr="00007832">
              <w:t>неравенств..</w:t>
            </w:r>
            <w:proofErr w:type="gramEnd"/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>
              <w:rPr>
                <w:b/>
              </w:rPr>
              <w:t>Текстовые задачи: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  <w:r w:rsidRPr="00007832">
              <w:t>12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39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Задачи на движение.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40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Задачи на движение.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41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Задачи на работу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42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Задачи на работу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43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Основные задачи на проценты: прямо-пропорциональные величины, обр</w:t>
            </w:r>
            <w:r>
              <w:t>атно-пропорциональные величины.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44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Задачи на сложные проценты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Задачи на сложные проценты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Н</w:t>
            </w:r>
            <w:r>
              <w:t>а десятичную форму записи числа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47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На концентрацию смеси и сплава.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48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На концентрацию смеси и сплава.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49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Комбинированные задачи на геометрическую и арифметическую прогрессию.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50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Комбинированные задачи на геометрическую и арифметическую прогрессию.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rPr>
                <w:b/>
              </w:rPr>
              <w:t>Задачи по планиметрии:</w:t>
            </w:r>
            <w:r>
              <w:t xml:space="preserve"> 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  <w:r w:rsidRPr="00007832">
              <w:t>7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51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Многоугольники.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52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Задачи на отыскание геометрических мест с экстр</w:t>
            </w:r>
            <w:r>
              <w:t>емальными значениями элементов.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53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Задачи на отыскание геометрических мест с экстр</w:t>
            </w:r>
            <w:r>
              <w:t>емальными значениями элементов.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54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Взаимное расположение окружностей и общие касат</w:t>
            </w:r>
            <w:r>
              <w:t>ельные.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Радикальная ось и</w:t>
            </w:r>
            <w:r>
              <w:t xml:space="preserve"> радикальный центр </w:t>
            </w:r>
            <w:r>
              <w:lastRenderedPageBreak/>
              <w:t>окружностей.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Вневписанные окружности.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57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Применение тригонометрии для решения геометрических задач в планиметрии.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  <w:rPr>
                <w:b/>
              </w:rPr>
            </w:pPr>
            <w:r>
              <w:rPr>
                <w:b/>
              </w:rPr>
              <w:t>Стереометрические задачи: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  <w:r w:rsidRPr="00007832">
              <w:t>4</w:t>
            </w: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58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Определение расстояния между</w:t>
            </w:r>
            <w:r>
              <w:t xml:space="preserve"> точками в пространстве.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59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Расстояние</w:t>
            </w:r>
            <w:r>
              <w:t xml:space="preserve"> между скрещивающимися прямыми.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60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Определение расстояния м</w:t>
            </w:r>
            <w:r>
              <w:t>ежду параллельными плоскостями.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 w:rsidRPr="00007832">
              <w:t>61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 w:rsidRPr="00007832">
              <w:t>Расстояние между</w:t>
            </w:r>
            <w:r>
              <w:t xml:space="preserve"> прямой и плоскостью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>
              <w:t>62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Практическое занятие. Решение вариантов профильной математики. Сайт Решу ЕГЭ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>
              <w:t>63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Практическое занятие. Решение вариантов профильной математики. Сайт Решу ЕГЭ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>
              <w:t>64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Практическое занятие. Решение вариантов профильной математики. Сайт Решу ЕГЭ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>
              <w:t>65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Практическое занятие. Решение вариантов профильной математики. Сайт Решу ЕГЭ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Pr="00007832" w:rsidRDefault="00007832" w:rsidP="00007832">
            <w:pPr>
              <w:jc w:val="both"/>
            </w:pPr>
            <w:r>
              <w:t>66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 xml:space="preserve">Сайт ФИПИ. Решение заданий ЕГЭ по математике. 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Default="00007832" w:rsidP="00007832">
            <w:pPr>
              <w:jc w:val="both"/>
            </w:pPr>
            <w:r>
              <w:t>67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Сайт ФИПИ. Решение заданий ЕГЭ по математике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  <w:tr w:rsidR="00007832" w:rsidRPr="00007832" w:rsidTr="00007832">
        <w:trPr>
          <w:jc w:val="center"/>
        </w:trPr>
        <w:tc>
          <w:tcPr>
            <w:tcW w:w="423" w:type="pct"/>
          </w:tcPr>
          <w:p w:rsidR="00007832" w:rsidRDefault="00007832" w:rsidP="00007832">
            <w:pPr>
              <w:jc w:val="both"/>
            </w:pPr>
            <w:r>
              <w:t>68</w:t>
            </w:r>
          </w:p>
        </w:tc>
        <w:tc>
          <w:tcPr>
            <w:tcW w:w="2917" w:type="pct"/>
          </w:tcPr>
          <w:p w:rsidR="00007832" w:rsidRPr="00007832" w:rsidRDefault="00007832" w:rsidP="00007832">
            <w:pPr>
              <w:jc w:val="both"/>
            </w:pPr>
            <w:r>
              <w:t>Сайт ФИПИ. Решение заданий ЕГЭ по математике</w:t>
            </w:r>
          </w:p>
        </w:tc>
        <w:tc>
          <w:tcPr>
            <w:tcW w:w="611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610" w:type="pct"/>
          </w:tcPr>
          <w:p w:rsidR="00007832" w:rsidRPr="00007832" w:rsidRDefault="00007832" w:rsidP="00007832">
            <w:pPr>
              <w:jc w:val="both"/>
            </w:pPr>
          </w:p>
        </w:tc>
        <w:tc>
          <w:tcPr>
            <w:tcW w:w="439" w:type="pct"/>
          </w:tcPr>
          <w:p w:rsidR="00007832" w:rsidRPr="00007832" w:rsidRDefault="00007832" w:rsidP="00007832">
            <w:pPr>
              <w:jc w:val="both"/>
            </w:pPr>
          </w:p>
        </w:tc>
      </w:tr>
    </w:tbl>
    <w:p w:rsidR="00182BE2" w:rsidRDefault="00182BE2" w:rsidP="00007832">
      <w:pPr>
        <w:jc w:val="both"/>
      </w:pPr>
    </w:p>
    <w:p w:rsidR="00007832" w:rsidRDefault="00007832" w:rsidP="00AB565E">
      <w:pPr>
        <w:jc w:val="center"/>
        <w:rPr>
          <w:b/>
        </w:rPr>
      </w:pPr>
      <w:r w:rsidRPr="00AB565E">
        <w:rPr>
          <w:b/>
        </w:rPr>
        <w:t>Список</w:t>
      </w:r>
      <w:r w:rsidR="00AB565E" w:rsidRPr="00AB565E">
        <w:rPr>
          <w:b/>
        </w:rPr>
        <w:t xml:space="preserve"> учебных пособий и электронных информационных источников</w:t>
      </w:r>
    </w:p>
    <w:p w:rsidR="009B2AF4" w:rsidRDefault="009B2AF4" w:rsidP="00AB565E">
      <w:pPr>
        <w:jc w:val="center"/>
        <w:rPr>
          <w:b/>
        </w:rPr>
      </w:pPr>
    </w:p>
    <w:p w:rsidR="009B2AF4" w:rsidRDefault="009B2AF4" w:rsidP="009B2AF4">
      <w:pPr>
        <w:numPr>
          <w:ilvl w:val="0"/>
          <w:numId w:val="5"/>
        </w:numPr>
        <w:jc w:val="both"/>
      </w:pPr>
      <w:proofErr w:type="spellStart"/>
      <w:r>
        <w:t>С.И.Колесникова</w:t>
      </w:r>
      <w:proofErr w:type="spellEnd"/>
      <w:r>
        <w:t xml:space="preserve"> «Решение сложных задач ЕГЭ» 300 задач с подробным решением. Издательство Москва Айрис пресс 2018 год.</w:t>
      </w:r>
    </w:p>
    <w:p w:rsidR="009B2AF4" w:rsidRDefault="009B2AF4" w:rsidP="009B2AF4">
      <w:pPr>
        <w:numPr>
          <w:ilvl w:val="0"/>
          <w:numId w:val="5"/>
        </w:numPr>
        <w:jc w:val="both"/>
      </w:pPr>
      <w:proofErr w:type="spellStart"/>
      <w:r>
        <w:t>Г.А.Воронина</w:t>
      </w:r>
      <w:proofErr w:type="spellEnd"/>
      <w:r>
        <w:t xml:space="preserve"> Практическое руководство для учителя  «Элективные курсы» </w:t>
      </w:r>
    </w:p>
    <w:p w:rsidR="009B2AF4" w:rsidRDefault="009B2AF4" w:rsidP="009B2AF4">
      <w:pPr>
        <w:ind w:left="435"/>
        <w:jc w:val="both"/>
      </w:pPr>
      <w:r>
        <w:t xml:space="preserve">      Издательство Москва Айрис пресс 2017 год</w:t>
      </w:r>
    </w:p>
    <w:p w:rsidR="009B2AF4" w:rsidRDefault="009B2AF4" w:rsidP="009B2AF4">
      <w:pPr>
        <w:numPr>
          <w:ilvl w:val="0"/>
          <w:numId w:val="5"/>
        </w:numPr>
        <w:jc w:val="both"/>
      </w:pPr>
      <w:proofErr w:type="spellStart"/>
      <w:r>
        <w:t>Ю.Н.Макаров</w:t>
      </w:r>
      <w:proofErr w:type="spellEnd"/>
      <w:r>
        <w:t xml:space="preserve">, </w:t>
      </w:r>
      <w:proofErr w:type="spellStart"/>
      <w:r>
        <w:t>Н.Г.Миндюк</w:t>
      </w:r>
      <w:proofErr w:type="spellEnd"/>
      <w:r>
        <w:t xml:space="preserve"> «Дополнительные главы к школьному учебнику»     </w:t>
      </w:r>
    </w:p>
    <w:p w:rsidR="009B2AF4" w:rsidRDefault="009B2AF4" w:rsidP="009B2AF4">
      <w:pPr>
        <w:spacing w:after="150"/>
        <w:ind w:left="435"/>
        <w:jc w:val="both"/>
      </w:pPr>
      <w:r>
        <w:t xml:space="preserve">      11 класс, Москва Просвещение, 2009г.</w:t>
      </w:r>
    </w:p>
    <w:p w:rsidR="009B2AF4" w:rsidRDefault="009B2AF4" w:rsidP="009B2AF4">
      <w:pPr>
        <w:numPr>
          <w:ilvl w:val="0"/>
          <w:numId w:val="5"/>
        </w:numPr>
        <w:spacing w:after="150"/>
        <w:jc w:val="both"/>
      </w:pPr>
      <w:proofErr w:type="spellStart"/>
      <w:r>
        <w:t>КИМы</w:t>
      </w:r>
      <w:proofErr w:type="spellEnd"/>
      <w:r>
        <w:t xml:space="preserve"> ЕГЭ за 2017-2020 года.</w:t>
      </w:r>
    </w:p>
    <w:p w:rsidR="009B2AF4" w:rsidRDefault="009B2AF4" w:rsidP="009B2AF4">
      <w:pPr>
        <w:numPr>
          <w:ilvl w:val="0"/>
          <w:numId w:val="5"/>
        </w:numPr>
        <w:jc w:val="both"/>
      </w:pPr>
      <w:r>
        <w:t xml:space="preserve"> А.Г. Мерзляк и</w:t>
      </w:r>
      <w:r w:rsidR="00005962">
        <w:t xml:space="preserve"> др. «Алгебраический тренажер».</w:t>
      </w:r>
      <w:r>
        <w:t xml:space="preserve"> Москва «</w:t>
      </w:r>
      <w:proofErr w:type="spellStart"/>
      <w:r>
        <w:t>Илекс</w:t>
      </w:r>
      <w:proofErr w:type="spellEnd"/>
      <w:r>
        <w:t>», 2015г.</w:t>
      </w:r>
    </w:p>
    <w:p w:rsidR="009B2AF4" w:rsidRDefault="009B2AF4" w:rsidP="009B2AF4">
      <w:pPr>
        <w:numPr>
          <w:ilvl w:val="0"/>
          <w:numId w:val="5"/>
        </w:numPr>
        <w:jc w:val="both"/>
      </w:pPr>
      <w:r>
        <w:t>А В Ефремов «Универсальные математические методы», Казань БФ КГТУ, 2016 год.</w:t>
      </w:r>
    </w:p>
    <w:p w:rsidR="009B2AF4" w:rsidRDefault="009B2AF4" w:rsidP="009B2AF4">
      <w:pPr>
        <w:numPr>
          <w:ilvl w:val="0"/>
          <w:numId w:val="5"/>
        </w:numPr>
        <w:jc w:val="both"/>
      </w:pPr>
      <w:r>
        <w:t xml:space="preserve">А.Г. </w:t>
      </w:r>
      <w:proofErr w:type="spellStart"/>
      <w:r>
        <w:t>Корянов</w:t>
      </w:r>
      <w:proofErr w:type="spellEnd"/>
      <w:r>
        <w:t xml:space="preserve">  2018г.  Методы решения (электронный ресурс)</w:t>
      </w:r>
    </w:p>
    <w:p w:rsidR="009B2AF4" w:rsidRDefault="009B2AF4" w:rsidP="009B2AF4">
      <w:pPr>
        <w:numPr>
          <w:ilvl w:val="0"/>
          <w:numId w:val="5"/>
        </w:numPr>
        <w:jc w:val="both"/>
      </w:pPr>
      <w:r>
        <w:t>Сайт ФИПИ</w:t>
      </w:r>
      <w:r w:rsidR="00A1497C">
        <w:t xml:space="preserve">. Открытый банк заданий ЕГЭ. </w:t>
      </w:r>
    </w:p>
    <w:p w:rsidR="009B2AF4" w:rsidRDefault="009B2AF4" w:rsidP="009B2AF4">
      <w:pPr>
        <w:numPr>
          <w:ilvl w:val="0"/>
          <w:numId w:val="5"/>
        </w:numPr>
        <w:jc w:val="both"/>
      </w:pPr>
      <w:r>
        <w:t>Сайт Решу ЕГЭ</w:t>
      </w:r>
      <w:r w:rsidR="005B2AEF">
        <w:t xml:space="preserve">. </w:t>
      </w:r>
      <w:proofErr w:type="spellStart"/>
      <w:r w:rsidR="005B2AEF">
        <w:rPr>
          <w:lang w:val="en-US"/>
        </w:rPr>
        <w:t>ege</w:t>
      </w:r>
      <w:proofErr w:type="spellEnd"/>
      <w:r w:rsidR="005B2AEF" w:rsidRPr="005B2AEF">
        <w:t>/</w:t>
      </w:r>
      <w:proofErr w:type="spellStart"/>
      <w:r w:rsidR="005B2AEF">
        <w:rPr>
          <w:lang w:val="en-US"/>
        </w:rPr>
        <w:t>sdamgia</w:t>
      </w:r>
      <w:proofErr w:type="spellEnd"/>
      <w:r w:rsidR="005B2AEF" w:rsidRPr="005B2AEF">
        <w:t>.</w:t>
      </w:r>
      <w:proofErr w:type="spellStart"/>
      <w:r w:rsidR="005B2AEF">
        <w:rPr>
          <w:lang w:val="en-US"/>
        </w:rPr>
        <w:t>ru</w:t>
      </w:r>
      <w:proofErr w:type="spellEnd"/>
    </w:p>
    <w:p w:rsidR="009B2AF4" w:rsidRDefault="009B2AF4" w:rsidP="009B2AF4">
      <w:pPr>
        <w:numPr>
          <w:ilvl w:val="0"/>
          <w:numId w:val="5"/>
        </w:numPr>
        <w:jc w:val="both"/>
      </w:pPr>
      <w:r>
        <w:t>Сайт А. Ларин</w:t>
      </w:r>
      <w:r w:rsidR="005B2AEF">
        <w:rPr>
          <w:lang w:val="en-US"/>
        </w:rPr>
        <w:t>f</w:t>
      </w:r>
    </w:p>
    <w:p w:rsidR="009B2AF4" w:rsidRDefault="009B2AF4" w:rsidP="009B2AF4">
      <w:pPr>
        <w:jc w:val="both"/>
      </w:pPr>
    </w:p>
    <w:p w:rsidR="00AB565E" w:rsidRPr="00AB565E" w:rsidRDefault="00AB565E" w:rsidP="00AB565E">
      <w:pPr>
        <w:rPr>
          <w:b/>
        </w:rPr>
      </w:pPr>
    </w:p>
    <w:sectPr w:rsidR="00AB565E" w:rsidRPr="00AB565E" w:rsidSect="004B3086">
      <w:type w:val="continuous"/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B4429"/>
    <w:multiLevelType w:val="hybridMultilevel"/>
    <w:tmpl w:val="A114FC52"/>
    <w:lvl w:ilvl="0" w:tplc="6408D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05B54D4"/>
    <w:multiLevelType w:val="hybridMultilevel"/>
    <w:tmpl w:val="C6727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E642A5"/>
    <w:multiLevelType w:val="hybridMultilevel"/>
    <w:tmpl w:val="BE369524"/>
    <w:lvl w:ilvl="0" w:tplc="62EA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D6437"/>
    <w:multiLevelType w:val="hybridMultilevel"/>
    <w:tmpl w:val="FEE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50"/>
    <w:rsid w:val="00005962"/>
    <w:rsid w:val="00007832"/>
    <w:rsid w:val="000E6880"/>
    <w:rsid w:val="001540BA"/>
    <w:rsid w:val="00182BE2"/>
    <w:rsid w:val="00497062"/>
    <w:rsid w:val="004B3086"/>
    <w:rsid w:val="00524150"/>
    <w:rsid w:val="005B2AEF"/>
    <w:rsid w:val="009B2AF4"/>
    <w:rsid w:val="00A1497C"/>
    <w:rsid w:val="00AB565E"/>
    <w:rsid w:val="00B31178"/>
    <w:rsid w:val="00C8068F"/>
    <w:rsid w:val="00C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07CA1-9F50-476B-BD0B-B8C176E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Acer</cp:lastModifiedBy>
  <cp:revision>9</cp:revision>
  <cp:lastPrinted>2019-10-31T03:53:00Z</cp:lastPrinted>
  <dcterms:created xsi:type="dcterms:W3CDTF">2019-10-31T03:41:00Z</dcterms:created>
  <dcterms:modified xsi:type="dcterms:W3CDTF">2020-03-23T12:55:00Z</dcterms:modified>
</cp:coreProperties>
</file>