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17" w:rsidRDefault="00E52117" w:rsidP="00E52117">
      <w:pPr>
        <w:pStyle w:val="1"/>
      </w:pPr>
      <w:bookmarkStart w:id="0" w:name="_GoBack"/>
      <w:bookmarkEnd w:id="0"/>
      <w:r>
        <w:t>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</w:r>
    </w:p>
    <w:p w:rsidR="00E52117" w:rsidRDefault="00E52117" w:rsidP="00E52117">
      <w:pPr>
        <w:pStyle w:val="headertexttopleveltextcentertext"/>
        <w:jc w:val="center"/>
      </w:pPr>
      <w:r>
        <w:br/>
        <w:t>ГЛАВНЫЙ ГОСУДАРСТВЕННЫЙ САНИТАРНЫЙ ВРАЧ РОССИЙСКОЙ ФЕДЕРАЦИИ</w:t>
      </w:r>
    </w:p>
    <w:p w:rsidR="00E52117" w:rsidRDefault="00E52117" w:rsidP="00E52117">
      <w:pPr>
        <w:pStyle w:val="headertexttopleveltextcentertext"/>
        <w:jc w:val="center"/>
      </w:pPr>
      <w:r>
        <w:t>ПОСТАНОВЛЕНИЕ</w:t>
      </w:r>
    </w:p>
    <w:p w:rsidR="00E52117" w:rsidRDefault="00E52117" w:rsidP="00E52117">
      <w:pPr>
        <w:pStyle w:val="headertexttopleveltextcentertext"/>
        <w:jc w:val="center"/>
      </w:pPr>
      <w:r>
        <w:t>от 10 июля 2015 года N 26</w:t>
      </w:r>
    </w:p>
    <w:p w:rsidR="00E52117" w:rsidRDefault="00E52117" w:rsidP="00E52117">
      <w:pPr>
        <w:pStyle w:val="headertexttopleveltextcentertext"/>
        <w:jc w:val="center"/>
      </w:pPr>
      <w:r>
        <w:t xml:space="preserve">Об утверждении </w:t>
      </w:r>
      <w:hyperlink r:id="rId4" w:history="1">
        <w:r>
          <w:rPr>
            <w:rStyle w:val="a3"/>
          </w:rPr>
  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</w:p>
    <w:p w:rsidR="00E52117" w:rsidRDefault="00E52117" w:rsidP="00E52117">
      <w:pPr>
        <w:pStyle w:val="formattexttopleveltext"/>
      </w:pPr>
      <w:r>
        <w:br/>
      </w:r>
      <w:r>
        <w:br/>
        <w:t xml:space="preserve">В соответствии с </w:t>
      </w:r>
      <w:hyperlink r:id="rId5" w:history="1">
        <w:r>
          <w:rPr>
            <w:rStyle w:val="a3"/>
          </w:rPr>
          <w:t>Федеральным законом от 30.03.99 N 52-ФЗ "О санитарно-эпидемиологическом благополучии населения"</w:t>
        </w:r>
      </w:hyperlink>
      <w:r>
        <w:t xml:space="preserve"> (Собрание законодательства Российской Федерации, 1999, N 14, ст.1650; 2002, N 1 (ч.1), ст.2; 2003, N 2, ст.167; N 27 (ч.1), ст.2700; 2004, N 35, ст.3607; 2005, N 19, ст.1752; 2006, N 1, ст.10; N 52 (ч.1), ст.5498; 2007, N 1 (ч.1) ст.21; ст.29; N 27, ст.3213; N 46, ст.5554; N 49, ст.6070; 2008, N 24, ст.2801; N 29 (ч.1), ст.3418; N 30 (ч.2), ст.3616; N 44, ст.4984; N 52 (ч.1), ст.6223; 2009, N 1, ст.17; 2010, N 40, ст.4969; 2011, N 1, ст.6; N 30 (ч.1), ст.4563, ст.4590, ст.4591, ст.4596; N 50, ст.7359; 2012, N 24, ст.3069; N 26, ст.3446; 2013, N 27, ст.3477; N 30 (ч.1), ст.4079; N 48, ст.6165; 2014, N 26 (ч.1), ст.3366, ст.3377; 2015, N 1 (часть I), ст.11) и </w:t>
      </w:r>
      <w:hyperlink r:id="rId6" w:history="1">
        <w:r>
          <w:rPr>
            <w:rStyle w:val="a3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>
        <w:t xml:space="preserve"> (Собрание законодательства Российской Федерации, 2000, N 31, ст.3295; 2004, N 8, ст.663; 2004, N 47, ст.4666; 2005, N 39, ст.3953) </w:t>
      </w:r>
      <w:r>
        <w:br/>
      </w:r>
      <w:r>
        <w:br/>
      </w:r>
      <w:r>
        <w:lastRenderedPageBreak/>
        <w:t>постановляю:</w:t>
      </w:r>
      <w:r>
        <w:br/>
      </w:r>
    </w:p>
    <w:p w:rsidR="00E52117" w:rsidRDefault="00E52117" w:rsidP="00E52117">
      <w:pPr>
        <w:pStyle w:val="formattexttopleveltext"/>
      </w:pPr>
      <w:r>
        <w:t>1. Утвердить 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hyperlink r:id="rId7" w:history="1">
        <w:r>
          <w:rPr>
            <w:rStyle w:val="a3"/>
          </w:rPr>
          <w:t>приложение</w:t>
        </w:r>
      </w:hyperlink>
      <w:r>
        <w:t>).</w:t>
      </w:r>
    </w:p>
    <w:p w:rsidR="00E52117" w:rsidRDefault="00E52117" w:rsidP="00E52117">
      <w:pPr>
        <w:pStyle w:val="formattexttopleveltext"/>
      </w:pPr>
      <w:r>
        <w:t xml:space="preserve">2. Ввести в действие </w:t>
      </w:r>
      <w:hyperlink r:id="rId8" w:history="1">
        <w:r>
          <w:rPr>
            <w:rStyle w:val="a3"/>
          </w:rPr>
          <w:t>санитарно-эпидемиологические правила и нормативы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r>
        <w:t xml:space="preserve"> с 01.09.2016.</w:t>
      </w:r>
      <w:r>
        <w:br/>
      </w:r>
      <w:r>
        <w:br/>
      </w:r>
    </w:p>
    <w:p w:rsidR="00E52117" w:rsidRDefault="00E52117" w:rsidP="00E52117">
      <w:pPr>
        <w:pStyle w:val="formattexttopleveltext"/>
        <w:jc w:val="right"/>
      </w:pPr>
      <w:r>
        <w:t xml:space="preserve">А.Ю.Попова </w:t>
      </w:r>
    </w:p>
    <w:p w:rsidR="00E52117" w:rsidRDefault="00E52117" w:rsidP="00E52117">
      <w:pPr>
        <w:pStyle w:val="formattexttopleveltext"/>
      </w:pPr>
      <w:r>
        <w:br/>
      </w:r>
      <w:r>
        <w:br/>
        <w:t>Зарегистрировано</w:t>
      </w:r>
      <w:r>
        <w:br/>
        <w:t>в Министерстве юстиции</w:t>
      </w:r>
      <w:r>
        <w:br/>
        <w:t>Российской Федерации</w:t>
      </w:r>
      <w:r>
        <w:br/>
        <w:t>14 августа 2015 года,</w:t>
      </w:r>
      <w:r>
        <w:br/>
        <w:t>регистрационный N 38528</w:t>
      </w:r>
      <w:r>
        <w:br/>
      </w:r>
    </w:p>
    <w:p w:rsidR="00E52117" w:rsidRDefault="00E52117" w:rsidP="00E52117">
      <w:pPr>
        <w:pStyle w:val="2"/>
      </w:pPr>
      <w:r>
        <w:t>Приложение.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...</w:t>
      </w:r>
    </w:p>
    <w:p w:rsidR="00E52117" w:rsidRDefault="00E52117" w:rsidP="00E52117">
      <w:pPr>
        <w:pStyle w:val="formattexttopleveltext"/>
        <w:jc w:val="right"/>
      </w:pPr>
      <w:r>
        <w:t>Приложение</w:t>
      </w:r>
      <w:r>
        <w:br/>
      </w:r>
      <w:r>
        <w:br/>
        <w:t>УТВЕРЖДЕНЫ</w:t>
      </w:r>
      <w:r>
        <w:br/>
        <w:t>постановлением</w:t>
      </w:r>
      <w:r>
        <w:br/>
        <w:t>Главного государственного</w:t>
      </w:r>
      <w:r>
        <w:br/>
        <w:t>санитарного врача</w:t>
      </w:r>
      <w:r>
        <w:br/>
        <w:t>Российской Федерации</w:t>
      </w:r>
      <w:r>
        <w:br/>
        <w:t>от 10 июля 2015 года N 26</w:t>
      </w:r>
    </w:p>
    <w:p w:rsidR="00E52117" w:rsidRDefault="00E52117" w:rsidP="00E52117">
      <w:pPr>
        <w:pStyle w:val="headertexttopleveltextcentertext"/>
        <w:jc w:val="center"/>
      </w:pPr>
      <w:r>
        <w:t>     </w:t>
      </w:r>
      <w:r>
        <w:br/>
        <w:t xml:space="preserve"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</w:t>
      </w:r>
    </w:p>
    <w:p w:rsidR="00E52117" w:rsidRDefault="00E52117" w:rsidP="00E52117">
      <w:pPr>
        <w:pStyle w:val="headertexttopleveltextcentertext"/>
        <w:jc w:val="center"/>
      </w:pPr>
      <w:r>
        <w:lastRenderedPageBreak/>
        <w:t>          </w:t>
      </w:r>
      <w:r>
        <w:br/>
        <w:t xml:space="preserve">Санитарно-эпидемиологические правила и нормативы СанПиН 2.4.2.3286-15 </w:t>
      </w:r>
    </w:p>
    <w:p w:rsidR="00E52117" w:rsidRDefault="00E52117" w:rsidP="00E52117">
      <w:pPr>
        <w:pStyle w:val="3"/>
      </w:pPr>
      <w:r>
        <w:t>I. Общие положения и область применения</w:t>
      </w:r>
    </w:p>
    <w:p w:rsidR="00E52117" w:rsidRDefault="00E52117" w:rsidP="00E52117">
      <w:pPr>
        <w:pStyle w:val="formattexttopleveltext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r>
        <w:br/>
      </w:r>
      <w:r>
        <w:br/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r>
        <w:br/>
      </w:r>
    </w:p>
    <w:p w:rsidR="00E52117" w:rsidRDefault="00E52117" w:rsidP="00E52117">
      <w:pPr>
        <w:pStyle w:val="formattexttopleveltext"/>
      </w:pPr>
      <w:r>
        <w:t>1.2. Санитарные правила устанавливают санитарно-эпидемиологические требования к:</w:t>
      </w:r>
      <w:r>
        <w:br/>
      </w:r>
      <w:r>
        <w:br/>
        <w:t>- условиям размещения организации для обучающихся с ОВЗ;</w:t>
      </w:r>
      <w:r>
        <w:br/>
      </w:r>
      <w:r>
        <w:br/>
        <w:t>- оборудованию и содержанию территории организации;</w:t>
      </w:r>
      <w:r>
        <w:br/>
      </w:r>
      <w:r>
        <w:br/>
        <w:t>- зданию и оборудованию помещений;</w:t>
      </w:r>
      <w:r>
        <w:br/>
      </w:r>
      <w:r>
        <w:br/>
        <w:t>- воздушно-тепловому режиму;</w:t>
      </w:r>
      <w:r>
        <w:br/>
      </w:r>
      <w:r>
        <w:br/>
        <w:t>- естественному и искусственному освещению;</w:t>
      </w:r>
      <w:r>
        <w:br/>
      </w:r>
      <w:r>
        <w:br/>
        <w:t>- водоснабжению и канализации;</w:t>
      </w:r>
      <w:r>
        <w:br/>
      </w:r>
      <w:r>
        <w:br/>
        <w:t>- организации образовательной деятельности и режиму дня;</w:t>
      </w:r>
      <w:r>
        <w:br/>
      </w:r>
      <w:r>
        <w:br/>
        <w:t>- условиям проживания обучающихся с ОВЗ в организации;</w:t>
      </w:r>
      <w:r>
        <w:br/>
      </w:r>
      <w:r>
        <w:br/>
        <w:t>- организации питания;</w:t>
      </w:r>
      <w:r>
        <w:br/>
      </w:r>
      <w:r>
        <w:br/>
        <w:t>- организации медицинского обслуживания обучающихся с ОВЗ;</w:t>
      </w:r>
      <w:r>
        <w:br/>
      </w:r>
      <w:r>
        <w:br/>
        <w:t>- санитарному состоянию и содержанию помещений;</w:t>
      </w:r>
      <w:r>
        <w:br/>
      </w:r>
      <w:r>
        <w:br/>
        <w:t>- прохождению профилактических медицинских осмотров, гигиенического воспитания и обучения, личной гигиене персонала.</w:t>
      </w:r>
      <w:r>
        <w:br/>
      </w:r>
    </w:p>
    <w:p w:rsidR="00E52117" w:rsidRDefault="00E52117" w:rsidP="00E52117">
      <w:pPr>
        <w:pStyle w:val="formattexttopleveltext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  <w:r>
        <w:br/>
      </w:r>
      <w:r>
        <w:br/>
        <w:t xml:space="preserve">Ранее построенные здания организаций для обучающихся с ОВЗ, а также здания, </w:t>
      </w:r>
      <w:r>
        <w:lastRenderedPageBreak/>
        <w:t>приспособленные для обучающихся с ОВЗ, эксплуатируются в соответствии с проектами, по которым они были построены.</w:t>
      </w:r>
      <w:r>
        <w:br/>
      </w:r>
    </w:p>
    <w:p w:rsidR="00E52117" w:rsidRDefault="00E52117" w:rsidP="00E52117">
      <w:pPr>
        <w:pStyle w:val="formattexttopleveltext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  <w:r>
        <w:br/>
      </w:r>
    </w:p>
    <w:p w:rsidR="00E52117" w:rsidRDefault="00E52117" w:rsidP="00E52117">
      <w:pPr>
        <w:pStyle w:val="formattexttopleveltext"/>
      </w:pPr>
      <w: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1" name="AutoShape 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7015ED" id="AutoShape 1" o:spid="_x0000_s1026" alt="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3dEC&#10;8fcCAAD3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0" name="AutoShape 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86AD" id="AutoShape 2" o:spid="_x0000_s1026" alt="Об утверждении СанПиН 2.4.2.3286-15 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hyperlink r:id="rId9" w:history="1">
        <w:r>
          <w:rPr>
            <w:rStyle w:val="a3"/>
          </w:rPr>
          <w:t>Санитарные правила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>
        <w:t xml:space="preserve"> (утверждены </w:t>
      </w:r>
      <w:hyperlink r:id="rId10" w:history="1">
        <w:r>
          <w:rPr>
            <w:rStyle w:val="a3"/>
          </w:rPr>
          <w:t>постановлением Главного государственного санитарного врача Российской Федерации от 15.05.2013, N 26</w:t>
        </w:r>
      </w:hyperlink>
      <w:r>
        <w:t>, зарегистрированным Минюстом России 29.05.2013, регистрационный N 28564).</w:t>
      </w:r>
      <w:r>
        <w:br/>
      </w:r>
      <w:r>
        <w:br/>
      </w:r>
      <w:r>
        <w:br/>
        <w:t>При создании дошкольных образовательных организаций для детей с ОВЗ,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  <w:r>
        <w:br/>
      </w:r>
    </w:p>
    <w:p w:rsidR="00E52117" w:rsidRDefault="00E52117" w:rsidP="00E52117">
      <w:pPr>
        <w:pStyle w:val="formattexttopleveltext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  <w:r>
        <w:br/>
      </w:r>
      <w:r>
        <w:br/>
      </w:r>
    </w:p>
    <w:p w:rsidR="00E52117" w:rsidRDefault="00E52117" w:rsidP="00E52117">
      <w:pPr>
        <w:pStyle w:val="3"/>
      </w:pPr>
      <w:r>
        <w:t>II. Требования к размещению организации для обучающихся с ОВЗ</w:t>
      </w:r>
    </w:p>
    <w:p w:rsidR="00E52117" w:rsidRDefault="00E52117" w:rsidP="00E52117">
      <w:pPr>
        <w:pStyle w:val="formattexttopleveltext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  <w:r>
        <w:br/>
      </w:r>
      <w:r>
        <w:br/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9" name="AutoShape 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FA2F97" id="AutoShape 3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6&#10;Id8a+QIAAPg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8" name="AutoShape 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B08F7" id="AutoShape 4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z&#10;lre0+QIAAPg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11" w:history="1">
        <w:r>
          <w:rPr>
            <w:rStyle w:val="a3"/>
          </w:rPr>
          <w:t>Санитарные правила СанПиН 2.2.1/2.1.1.1076-01 "Гигиенические требования к инсоляции и солнцезащите помещений жилых и общественных зданий и территорий"</w:t>
        </w:r>
      </w:hyperlink>
      <w:r>
        <w:t xml:space="preserve"> (утверждены </w:t>
      </w:r>
      <w:hyperlink r:id="rId12" w:history="1">
        <w:r>
          <w:rPr>
            <w:rStyle w:val="a3"/>
          </w:rPr>
          <w:t xml:space="preserve">постановлением Главного государственного санитарного врача Российской </w:t>
        </w:r>
        <w:r>
          <w:rPr>
            <w:rStyle w:val="a3"/>
          </w:rPr>
          <w:lastRenderedPageBreak/>
          <w:t>Федерации от 25.10.2001 N 29</w:t>
        </w:r>
      </w:hyperlink>
      <w:r>
        <w:t>, зарегистрированным Минюстом России 12.11.2001, регистрационный N 3026).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  <w:r>
        <w:br/>
      </w:r>
      <w:r>
        <w:br/>
        <w:t>Допускается подвоз обучающихся с ОВЗ транспортом, оборудованным для перевозки детей с ОВЗ.</w:t>
      </w:r>
      <w:r>
        <w:br/>
      </w:r>
    </w:p>
    <w:p w:rsidR="00E52117" w:rsidRDefault="00E52117" w:rsidP="00E52117">
      <w:pPr>
        <w:pStyle w:val="formattexttopleveltext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r>
        <w:br/>
      </w:r>
    </w:p>
    <w:p w:rsidR="00E52117" w:rsidRDefault="00E52117" w:rsidP="00E52117">
      <w:pPr>
        <w:pStyle w:val="formattexttopleveltext"/>
      </w:pPr>
      <w:r>
        <w:t>2.4. Для предупреждения затопления и загрязнения территории обеспечивается отвод паводковых и ливневых вод.</w:t>
      </w:r>
      <w:r>
        <w:br/>
      </w:r>
      <w:r>
        <w:br/>
      </w:r>
    </w:p>
    <w:p w:rsidR="00E52117" w:rsidRDefault="00E52117" w:rsidP="00E52117">
      <w:pPr>
        <w:pStyle w:val="3"/>
      </w:pPr>
      <w:r>
        <w:t>III. Требования к оборудованию и содержанию территории</w:t>
      </w:r>
    </w:p>
    <w:p w:rsidR="00E52117" w:rsidRDefault="00E52117" w:rsidP="00E52117">
      <w:pPr>
        <w:pStyle w:val="formattexttopleveltext"/>
      </w:pPr>
      <w:r>
        <w:t>3.1. Территория организации для обучающихся с ОВЗ должна быть благоустроена, озеленена и ограждена.</w:t>
      </w:r>
      <w:r>
        <w:br/>
      </w:r>
      <w:r>
        <w:br/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  <w:r>
        <w:br/>
      </w:r>
    </w:p>
    <w:p w:rsidR="00E52117" w:rsidRDefault="00E52117" w:rsidP="00E52117">
      <w:pPr>
        <w:pStyle w:val="formattexttopleveltext"/>
      </w:pPr>
      <w: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  <w:r>
        <w:br/>
      </w:r>
    </w:p>
    <w:p w:rsidR="00E52117" w:rsidRDefault="00E52117" w:rsidP="00E52117">
      <w:pPr>
        <w:pStyle w:val="formattexttopleveltext"/>
      </w:pPr>
      <w: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  <w:r>
        <w:br/>
      </w:r>
      <w:r>
        <w:br/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  <w:r>
        <w:br/>
      </w:r>
    </w:p>
    <w:p w:rsidR="00E52117" w:rsidRDefault="00E52117" w:rsidP="00E52117">
      <w:pPr>
        <w:pStyle w:val="formattexttopleveltext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  <w:r>
        <w:br/>
      </w:r>
      <w:r>
        <w:br/>
        <w:t>Допускается выделение учебно-опытной зоны.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  <w:r>
        <w:br/>
      </w:r>
    </w:p>
    <w:p w:rsidR="00E52117" w:rsidRDefault="00E52117" w:rsidP="00E52117">
      <w:pPr>
        <w:pStyle w:val="formattexttopleveltext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  <w:r>
        <w:br/>
      </w:r>
      <w:r>
        <w:br/>
        <w:t>Для хранения колясок, санок, велосипедов, игрушек, используемых на территории, оборудуется специальное помещение или место.</w:t>
      </w:r>
      <w:r>
        <w:br/>
      </w:r>
    </w:p>
    <w:p w:rsidR="00E52117" w:rsidRDefault="00E52117" w:rsidP="00E52117">
      <w:pPr>
        <w:pStyle w:val="formattexttopleveltext"/>
      </w:pPr>
      <w:r>
        <w:t>3.7. Физкультурно-спортивная зона размещается со стороны спортивного зала.</w:t>
      </w:r>
      <w:r>
        <w:br/>
      </w:r>
      <w:r>
        <w:br/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  <w:r>
        <w:br/>
      </w:r>
      <w:r>
        <w:br/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  <w:r>
        <w:br/>
      </w:r>
      <w:r>
        <w:br/>
        <w:t>Занятия на сырых площадках не проводятся.</w:t>
      </w:r>
      <w:r>
        <w:br/>
      </w:r>
    </w:p>
    <w:p w:rsidR="00E52117" w:rsidRDefault="00E52117" w:rsidP="00E52117">
      <w:pPr>
        <w:pStyle w:val="formattexttopleveltext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  <w:r>
        <w:br/>
      </w:r>
    </w:p>
    <w:p w:rsidR="00E52117" w:rsidRDefault="00E52117" w:rsidP="00E52117">
      <w:pPr>
        <w:pStyle w:val="formattexttopleveltext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  <w:r>
        <w:br/>
      </w:r>
      <w:r>
        <w:br/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  <w:r>
        <w:br/>
      </w:r>
    </w:p>
    <w:p w:rsidR="00E52117" w:rsidRDefault="00E52117" w:rsidP="00E52117">
      <w:pPr>
        <w:pStyle w:val="formattexttopleveltext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  <w:r>
        <w:br/>
      </w:r>
      <w:r>
        <w:br/>
        <w:t>Очистка мусоросборников производится при их заполнении на 2/3 объема.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  <w:r>
        <w:br/>
      </w:r>
      <w:r>
        <w:br/>
        <w:t>Покрытие проездов, подходов и дорожек должно быть ровным, без выбоин и дефектов.</w:t>
      </w:r>
      <w:r>
        <w:br/>
      </w:r>
    </w:p>
    <w:p w:rsidR="00E52117" w:rsidRDefault="00E52117" w:rsidP="00E52117">
      <w:pPr>
        <w:pStyle w:val="formattexttopleveltext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  <w:r>
        <w:br/>
      </w:r>
    </w:p>
    <w:p w:rsidR="00E52117" w:rsidRDefault="00E52117" w:rsidP="00E52117">
      <w:pPr>
        <w:pStyle w:val="formattexttopleveltext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  <w:r>
        <w:br/>
      </w:r>
      <w:r>
        <w:br/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  <w:r>
        <w:br/>
      </w:r>
    </w:p>
    <w:p w:rsidR="00E52117" w:rsidRDefault="00E52117" w:rsidP="00E52117">
      <w:pPr>
        <w:pStyle w:val="formattexttopleveltext"/>
      </w:pPr>
      <w: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  <w:r>
        <w:br/>
      </w:r>
      <w:r>
        <w:br/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  <w:r>
        <w:br/>
      </w:r>
    </w:p>
    <w:p w:rsidR="00E52117" w:rsidRDefault="00E52117" w:rsidP="00E52117">
      <w:pPr>
        <w:pStyle w:val="formattexttopleveltext"/>
      </w:pPr>
      <w: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  <w:r>
        <w:br/>
      </w:r>
    </w:p>
    <w:p w:rsidR="00E52117" w:rsidRDefault="00E52117" w:rsidP="00E52117">
      <w:pPr>
        <w:pStyle w:val="formattexttopleveltext"/>
      </w:pPr>
      <w:r>
        <w:t>3.16. Расположение на территории построек и сооружений, функционально не связанных с организацией для обучающихся с ОВЗ не допускается.</w:t>
      </w:r>
      <w:r>
        <w:br/>
      </w:r>
    </w:p>
    <w:p w:rsidR="00E52117" w:rsidRDefault="00E52117" w:rsidP="00E52117">
      <w:pPr>
        <w:pStyle w:val="formattexttopleveltext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r>
        <w:br/>
      </w:r>
    </w:p>
    <w:p w:rsidR="00E52117" w:rsidRDefault="00E52117" w:rsidP="00E52117">
      <w:pPr>
        <w:pStyle w:val="formattexttopleveltext"/>
      </w:pPr>
      <w:r>
        <w:t>3.18. В случае расположения организации для обучающихся с ОВЗ на эндемичной по клещевому энцефалиту территории,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7" name="AutoShape 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A1DAED" id="AutoShape 5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BJ8ZefoCAAD4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6" name="AutoShape 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D8896" id="AutoShape 6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Pt+AIAAPg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>
          <w:rPr>
            <w:rStyle w:val="a3"/>
          </w:rPr>
          <w:t>СП 3.1.3.2352-08 "Профилактика клещевого вирусного энцефалита"</w:t>
        </w:r>
      </w:hyperlink>
      <w:r>
        <w:t xml:space="preserve">, (утверждены </w:t>
      </w:r>
      <w:hyperlink r:id="rId14" w:history="1">
        <w:r>
          <w:rPr>
            <w:rStyle w:val="a3"/>
          </w:rPr>
          <w:t>постановлением Главного государственного санитарного врача Российской Федерации от 07.03.2008 N 19</w:t>
        </w:r>
      </w:hyperlink>
      <w:r>
        <w:t xml:space="preserve"> зарегистрированным в Минюсте России 01.04.2008, регистрационный N 11446), изменениями внесенными </w:t>
      </w:r>
      <w:hyperlink r:id="rId15" w:history="1">
        <w:r>
          <w:rPr>
            <w:rStyle w:val="a3"/>
          </w:rPr>
          <w:t>постановлением Главного государственного санитарного врача Российской Федерации от 20.12.2013 N 69</w:t>
        </w:r>
      </w:hyperlink>
      <w:r>
        <w:t xml:space="preserve"> зарегистрированным в Минюсте России 03.03.2014, регистрационный N 31476.</w:t>
      </w:r>
    </w:p>
    <w:p w:rsidR="00E52117" w:rsidRDefault="00E52117" w:rsidP="00E52117">
      <w:pPr>
        <w:pStyle w:val="3"/>
      </w:pPr>
      <w:r>
        <w:t>IV. Требования к зданию и оборудованию помещений</w:t>
      </w:r>
    </w:p>
    <w:p w:rsidR="00E52117" w:rsidRDefault="00E52117" w:rsidP="00E52117">
      <w:pPr>
        <w:pStyle w:val="formattexttopleveltext"/>
      </w:pPr>
      <w:r>
        <w:t>4.1. Вместимость организации для обучающихся с ОВЗ определяется заданием на проектирование.</w:t>
      </w:r>
      <w:r>
        <w:br/>
      </w:r>
      <w:r>
        <w:br/>
        <w:t>Вместимость ранее построенных зданий не должна превышать проектную.</w:t>
      </w:r>
      <w:r>
        <w:br/>
      </w:r>
    </w:p>
    <w:p w:rsidR="00E52117" w:rsidRDefault="00E52117" w:rsidP="00E52117">
      <w:pPr>
        <w:pStyle w:val="formattexttopleveltext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  <w:r>
        <w:br/>
      </w:r>
    </w:p>
    <w:p w:rsidR="00E52117" w:rsidRDefault="00E52117" w:rsidP="00E52117">
      <w:pPr>
        <w:pStyle w:val="formattexttopleveltext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  <w:r>
        <w:br/>
      </w:r>
    </w:p>
    <w:p w:rsidR="00E52117" w:rsidRDefault="00E52117" w:rsidP="00E52117">
      <w:pPr>
        <w:pStyle w:val="formattexttopleveltext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  <w:r>
        <w:br/>
      </w:r>
    </w:p>
    <w:p w:rsidR="00E52117" w:rsidRDefault="00E52117" w:rsidP="00E52117">
      <w:pPr>
        <w:pStyle w:val="formattexttopleveltext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  <w:r>
        <w:br/>
      </w:r>
      <w:r>
        <w:br/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r>
        <w:br/>
      </w:r>
    </w:p>
    <w:p w:rsidR="00E52117" w:rsidRDefault="00E52117" w:rsidP="00E52117">
      <w:pPr>
        <w:pStyle w:val="formattexttopleveltext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  <w:r>
        <w:br/>
      </w:r>
    </w:p>
    <w:p w:rsidR="00E52117" w:rsidRDefault="00E52117" w:rsidP="00E52117">
      <w:pPr>
        <w:pStyle w:val="formattexttopleveltext"/>
      </w:pPr>
      <w:r>
        <w:t xml:space="preserve"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</w:t>
      </w:r>
      <w:r>
        <w:lastRenderedPageBreak/>
        <w:t>контрастных цветов.</w:t>
      </w:r>
      <w:r>
        <w:br/>
      </w:r>
    </w:p>
    <w:p w:rsidR="00E52117" w:rsidRDefault="00E52117" w:rsidP="00E52117">
      <w:pPr>
        <w:pStyle w:val="formattexttopleveltext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5" name="AutoShape 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B8E493" id="AutoShape 7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на одного обучающегося с ОВЗ.</w:t>
      </w:r>
      <w:r>
        <w:br/>
      </w:r>
      <w:r>
        <w:br/>
        <w:t>При проектировании зоны рекреации в виде зальных помещений площадь устанавливается из расчета 2 м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3" name="AutoShape 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D7940" id="AutoShape 8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k&#10;5BlI+QIAAPg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на одного обучающегося.</w:t>
      </w:r>
      <w:r>
        <w:br/>
      </w:r>
    </w:p>
    <w:p w:rsidR="00E52117" w:rsidRDefault="00E52117" w:rsidP="00E52117">
      <w:pPr>
        <w:pStyle w:val="formattexttopleveltext"/>
      </w:pPr>
      <w:r>
        <w:t>4.9. Учебные помещения группируются в учебные секции для обучающихся 1-4 классов отдельно от учебных помещений для обучающихся 5-11 классов.</w:t>
      </w:r>
      <w:r>
        <w:br/>
      </w:r>
    </w:p>
    <w:p w:rsidR="00E52117" w:rsidRDefault="00E52117" w:rsidP="00E52117">
      <w:pPr>
        <w:pStyle w:val="formattexttopleveltext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r>
        <w:br/>
      </w:r>
    </w:p>
    <w:p w:rsidR="00E52117" w:rsidRDefault="00E52117" w:rsidP="00E52117">
      <w:pPr>
        <w:pStyle w:val="formattexttopleveltext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2" name="AutoShape 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84AFA" id="AutoShape 9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LB+QIAAPg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f&#10;O+LB+QIAAPg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и требованиям настоящих санитарных правил.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1" name="AutoShape 1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D4F17" id="AutoShape 10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GNPZmH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16" w:history="1">
        <w:r>
          <w:rPr>
            <w:rStyle w:val="a3"/>
          </w:rPr>
          <w:t>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>
        <w:t xml:space="preserve"> (утверждены </w:t>
      </w:r>
      <w:hyperlink r:id="rId17" w:history="1">
        <w:r>
          <w:rPr>
            <w:rStyle w:val="a3"/>
          </w:rPr>
          <w:t>постановлением Главного государственного санитарного врача Российской Федерации от 29.12.2010 N 189</w:t>
        </w:r>
      </w:hyperlink>
      <w:r>
        <w:t xml:space="preserve">, зарегистрированным Минюстом России 03.03.2011, регистрационный N 19993), с изменениями, внесенными </w:t>
      </w:r>
      <w:hyperlink r:id="rId18" w:history="1">
        <w:r>
          <w:rPr>
            <w:rStyle w:val="a3"/>
          </w:rPr>
          <w:t>постановлениями Главного государственного санитарного врача Российской Федерации: постановлением от 29.06.2011 N 85</w:t>
        </w:r>
      </w:hyperlink>
      <w:r>
        <w:t xml:space="preserve">, зарегистрированным Минюстом России 15.12.2011, регистрационный N 22637; </w:t>
      </w:r>
      <w:hyperlink r:id="rId19" w:history="1">
        <w:r>
          <w:rPr>
            <w:rStyle w:val="a3"/>
          </w:rPr>
          <w:t>постановлением от 25.12.2013 N 72</w:t>
        </w:r>
      </w:hyperlink>
      <w:r>
        <w:t>, зарегистрированным Минюстом России 27.03.2014, регистрационный N 31751).</w:t>
      </w:r>
      <w:r>
        <w:br/>
      </w:r>
      <w:r>
        <w:br/>
      </w:r>
      <w:r>
        <w:br/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  <w:r>
        <w:br/>
      </w:r>
    </w:p>
    <w:p w:rsidR="00E52117" w:rsidRDefault="00E52117" w:rsidP="00E52117">
      <w:pPr>
        <w:pStyle w:val="formattexttopleveltext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  <w:r>
        <w:br/>
      </w:r>
    </w:p>
    <w:p w:rsidR="00E52117" w:rsidRDefault="00E52117" w:rsidP="00E52117">
      <w:pPr>
        <w:pStyle w:val="formattexttopleveltext"/>
      </w:pPr>
      <w:r>
        <w:t xml:space="preserve"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</w:t>
      </w:r>
      <w:r>
        <w:lastRenderedPageBreak/>
        <w:t>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  <w:r>
        <w:br/>
      </w:r>
    </w:p>
    <w:p w:rsidR="00E52117" w:rsidRDefault="00E52117" w:rsidP="00E52117">
      <w:pPr>
        <w:pStyle w:val="formattexttopleveltext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  <w:r>
        <w:br/>
      </w:r>
    </w:p>
    <w:p w:rsidR="00E52117" w:rsidRDefault="00E52117" w:rsidP="00E52117">
      <w:pPr>
        <w:pStyle w:val="formattexttopleveltext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  <w:r>
        <w:br/>
      </w:r>
    </w:p>
    <w:p w:rsidR="00E52117" w:rsidRDefault="00E52117" w:rsidP="00E52117">
      <w:pPr>
        <w:pStyle w:val="formattexttopleveltext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  <w:r>
        <w:br/>
      </w:r>
    </w:p>
    <w:p w:rsidR="00E52117" w:rsidRDefault="00E52117" w:rsidP="00E52117">
      <w:pPr>
        <w:pStyle w:val="formattexttopleveltext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0" name="AutoShape 1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EF2DC6" id="AutoShape 11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NNQV4v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9" name="AutoShape 1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E4BF4" id="AutoShape 12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Pd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O&#10;TsPd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0" w:history="1">
        <w:r>
          <w:rPr>
            <w:rStyle w:val="a3"/>
          </w:rPr>
          <w:t>СанПиН 2.2.2/2.4.1340-03 "Гигиенические требования к персональным электронно-вычислительным машинам и организации работы"</w:t>
        </w:r>
      </w:hyperlink>
      <w:r>
        <w:t xml:space="preserve"> (утверждены </w:t>
      </w:r>
      <w:hyperlink r:id="rId21" w:history="1">
        <w:r>
          <w:rPr>
            <w:rStyle w:val="a3"/>
          </w:rPr>
          <w:t>постановлением Главного государственного санитарного врача Российской Федерации от 03.06.2003 N 118</w:t>
        </w:r>
      </w:hyperlink>
      <w:r>
        <w:t xml:space="preserve">, зарегистрированным Минюстом России 10.06.2003, регистрационный N 4673, с изменениями внесенными постановлениями Главного государственного санитарного врача Российской Федерации: </w:t>
      </w:r>
      <w:hyperlink r:id="rId22" w:history="1">
        <w:r>
          <w:rPr>
            <w:rStyle w:val="a3"/>
          </w:rPr>
          <w:t>постановлением от 25.04.2007 N 22</w:t>
        </w:r>
      </w:hyperlink>
      <w:r>
        <w:t xml:space="preserve"> (зарегистрировано Минюстом России 07.06.2007, регистрационный N 9615), </w:t>
      </w:r>
      <w:hyperlink r:id="rId23" w:history="1">
        <w:r>
          <w:rPr>
            <w:rStyle w:val="a3"/>
          </w:rPr>
          <w:t>постановлением от 30.04.2010 N 48</w:t>
        </w:r>
      </w:hyperlink>
      <w:r>
        <w:t xml:space="preserve"> (зарегистрировано Минюстом России 07.06.2010, регистрационный N 17481), </w:t>
      </w:r>
      <w:hyperlink r:id="rId24" w:history="1">
        <w:r>
          <w:rPr>
            <w:rStyle w:val="a3"/>
          </w:rPr>
          <w:t>постановлением от 03.09.2010 N 116</w:t>
        </w:r>
      </w:hyperlink>
      <w:r>
        <w:t xml:space="preserve"> (зарегистрировано Минюстом России 18.10.2010, регистрационный N 18748).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8" name="AutoShape 1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F20E9" id="AutoShape 13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I3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MCkOKlgRodnWtjQyN/DKK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C+&#10;UfI3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в соответствии с профилем занятий.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7" name="AutoShape 1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22DBCE" id="AutoShape 14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R&#10;fn6F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5" w:history="1">
        <w:r>
          <w:rPr>
            <w:rStyle w:val="a3"/>
          </w:rPr>
  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t xml:space="preserve"> (утверждены </w:t>
      </w:r>
      <w:hyperlink r:id="rId26" w:history="1">
        <w:r>
          <w:rPr>
            <w:rStyle w:val="a3"/>
          </w:rPr>
          <w:t>постановлением Главного государственного санитарного врача Российской Федерации от 04.07.2014 N 41</w:t>
        </w:r>
      </w:hyperlink>
      <w:r>
        <w:t>, зарегистрированным Минюстом России 20.08.2014, регистрационный N 33660).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r>
        <w:br/>
      </w:r>
      <w:r>
        <w:br/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6" name="AutoShape 1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B70FA" id="AutoShape 15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OFhT2/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5" name="AutoShape 1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BA1D9" id="AutoShape 16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Bw&#10;R22K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7" w:history="1">
        <w:r>
          <w:rPr>
            <w:rStyle w:val="a3"/>
          </w:rPr>
          <w:t>СанПиН 2.1.2.1188-03 "Плавательные бассейны. Гигиенические требования к устройству, эксплуатации и качеству воды. Контроль качества"</w:t>
        </w:r>
      </w:hyperlink>
      <w:r>
        <w:t xml:space="preserve"> (утверждены </w:t>
      </w:r>
      <w:hyperlink r:id="rId28" w:history="1">
        <w:r>
          <w:rPr>
            <w:rStyle w:val="a3"/>
          </w:rPr>
          <w:t>постановлением Главного государственного санитарного врача Российской Федерации от 30.01.2003 N 4</w:t>
        </w:r>
      </w:hyperlink>
      <w:r>
        <w:t>, зарегистрированным Минюстом России 14.02.2003, регистрационный N 4219).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  <w:r>
        <w:br/>
      </w:r>
    </w:p>
    <w:p w:rsidR="00E52117" w:rsidRDefault="00E52117" w:rsidP="00E52117">
      <w:pPr>
        <w:pStyle w:val="formattexttopleveltext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4" name="AutoShape 1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A562E" id="AutoShape 17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DA&#10;WFxg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3" name="AutoShape 1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5599A" id="AutoShape 18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zu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Cr&#10;k5zu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29" w:history="1">
        <w:r>
          <w:rPr>
            <w:rStyle w:val="a3"/>
          </w:rPr>
          <w:t>СанПиН 2.1.3.2630-10 "Санитарно-эпидемиологические требования к организациям, осуществляющим медицинскую деятельность"</w:t>
        </w:r>
      </w:hyperlink>
      <w:r>
        <w:t xml:space="preserve"> (утверждены </w:t>
      </w:r>
      <w:hyperlink r:id="rId30" w:history="1">
        <w:r>
          <w:rPr>
            <w:rStyle w:val="a3"/>
          </w:rPr>
          <w:t>постановлением Главного государственного санитарного врача Российской Федерации от 18.05.2010 N 58</w:t>
        </w:r>
      </w:hyperlink>
      <w:r>
        <w:t>, зарегистрированным Минюстом России 09.08.2010, регистрационный N 18094).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>
        <w:br/>
      </w:r>
    </w:p>
    <w:p w:rsidR="00E52117" w:rsidRDefault="00E52117" w:rsidP="00E52117">
      <w:pPr>
        <w:pStyle w:val="formattexttopleveltext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  <w:r>
        <w:br/>
      </w:r>
    </w:p>
    <w:p w:rsidR="00E52117" w:rsidRDefault="00E52117" w:rsidP="00E52117">
      <w:pPr>
        <w:pStyle w:val="formattexttopleveltext"/>
      </w:pPr>
      <w:r>
        <w:t>4.24. В санитарных узлах устанавливаются педальные ведра, держатели для туалетной бумаги.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4.25. Для персонала предусматриваются отдельные санитарные узлы.</w:t>
      </w:r>
      <w:r>
        <w:br/>
      </w:r>
    </w:p>
    <w:p w:rsidR="00E52117" w:rsidRDefault="00E52117" w:rsidP="00E52117">
      <w:pPr>
        <w:pStyle w:val="formattexttopleveltext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0,7-0,8 м от пола до борта раковины для обучающихся с ОВЗ основного общего и среднего общего образования.</w:t>
      </w:r>
      <w:r>
        <w:br/>
      </w:r>
      <w:r>
        <w:br/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  <w:r>
        <w:br/>
      </w:r>
      <w:r>
        <w:br/>
        <w:t>Допускается использование электро- или бумажных полотенец.</w:t>
      </w:r>
      <w:r>
        <w:br/>
      </w:r>
    </w:p>
    <w:p w:rsidR="00E52117" w:rsidRDefault="00E52117" w:rsidP="00E52117">
      <w:pPr>
        <w:pStyle w:val="formattexttopleveltext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r>
        <w:br/>
      </w:r>
    </w:p>
    <w:p w:rsidR="00E52117" w:rsidRDefault="00E52117" w:rsidP="00E52117">
      <w:pPr>
        <w:pStyle w:val="formattexttopleveltext"/>
      </w:pPr>
      <w:r>
        <w:t>4.27.1. Спальные помещения предусматриваются раздельными для мальчиков и девочек независимо от возраста.</w:t>
      </w:r>
      <w:r>
        <w:br/>
      </w:r>
      <w:r>
        <w:br/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  <w:r>
        <w:br/>
      </w:r>
    </w:p>
    <w:p w:rsidR="00E52117" w:rsidRDefault="00E52117" w:rsidP="00E52117">
      <w:pPr>
        <w:pStyle w:val="formattexttopleveltext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2" name="AutoShape 1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5105A0" id="AutoShape 19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1" name="AutoShape 2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BB3BE6" id="AutoShape 20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KhzQu3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hyperlink r:id="rId31" w:history="1">
        <w:r>
          <w:rPr>
            <w:rStyle w:val="a3"/>
          </w:rPr>
          <w:t>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  </w:r>
      </w:hyperlink>
      <w:r>
        <w:t xml:space="preserve"> (утверждены </w:t>
      </w:r>
      <w:hyperlink r:id="rId32" w:history="1">
        <w:r>
          <w:rPr>
            <w:rStyle w:val="a3"/>
          </w:rPr>
          <w:t>постановлением Главного государственного санитарного врача Российской Федерации от 09.02.2015 N 8</w:t>
        </w:r>
      </w:hyperlink>
      <w:r>
        <w:t>, зарегистрированным в Минюсте России 26.03.2015, регистрационный N 36571).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  <w:r>
        <w:br/>
      </w:r>
    </w:p>
    <w:p w:rsidR="00E52117" w:rsidRDefault="00E52117" w:rsidP="00E52117">
      <w:pPr>
        <w:pStyle w:val="formattexttopleveltext"/>
      </w:pPr>
      <w:r>
        <w:t>4.27.4. Количество мест в спальных комнатах предусматривается не более четырех.</w:t>
      </w:r>
      <w:r>
        <w:br/>
      </w:r>
      <w:r>
        <w:br/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  <w:r>
        <w:br/>
      </w:r>
      <w:r>
        <w:lastRenderedPageBreak/>
        <w:br/>
        <w:t>Количество прикроватных тумбочек должно соответствовать числу проживающих.</w:t>
      </w:r>
      <w:r>
        <w:br/>
      </w:r>
    </w:p>
    <w:p w:rsidR="00E52117" w:rsidRDefault="00E52117" w:rsidP="00E52117">
      <w:pPr>
        <w:pStyle w:val="formattexttopleveltext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  <w:r>
        <w:br/>
      </w:r>
      <w:r>
        <w:br/>
        <w:t>Кровати должны соответствовать росто-возрастным особенностям обучающихся с ОВЗ.</w:t>
      </w:r>
      <w:r>
        <w:br/>
      </w:r>
      <w:r>
        <w:br/>
        <w:t>Не допускается использование раскладных и трансформируемых (выдвижных, выкатных) кроватей.</w:t>
      </w:r>
      <w:r>
        <w:br/>
      </w:r>
    </w:p>
    <w:p w:rsidR="00E52117" w:rsidRDefault="00E52117" w:rsidP="00E52117">
      <w:pPr>
        <w:pStyle w:val="formattexttopleveltext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r>
        <w:br/>
      </w:r>
      <w:r>
        <w:br/>
        <w:t>Для персонала оборудуются отдельные санитарные узлы.</w:t>
      </w:r>
      <w:r>
        <w:br/>
      </w:r>
    </w:p>
    <w:p w:rsidR="00E52117" w:rsidRDefault="00E52117" w:rsidP="00E52117">
      <w:pPr>
        <w:pStyle w:val="formattexttopleveltext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  <w:r>
        <w:br/>
      </w:r>
    </w:p>
    <w:p w:rsidR="00E52117" w:rsidRDefault="00E52117" w:rsidP="00E52117">
      <w:pPr>
        <w:pStyle w:val="formattexttopleveltext"/>
      </w:pPr>
      <w:r>
        <w:t>4.27.8. Санитарные узлы обеспечиваются педальными ведрами, держателями для туалетной бумаги.</w:t>
      </w:r>
      <w:r>
        <w:br/>
      </w:r>
      <w:r>
        <w:br/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  <w:r>
        <w:br/>
      </w:r>
    </w:p>
    <w:p w:rsidR="00E52117" w:rsidRDefault="00E52117" w:rsidP="00E52117">
      <w:pPr>
        <w:pStyle w:val="formattexttopleveltext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0,7-0,8 м от пола до борта раковины для обучающихся основного общего и среднего общего образования.</w:t>
      </w:r>
      <w:r>
        <w:br/>
      </w:r>
    </w:p>
    <w:p w:rsidR="00E52117" w:rsidRDefault="00E52117" w:rsidP="00E52117">
      <w:pPr>
        <w:pStyle w:val="formattexttopleveltext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  <w:r>
        <w:br/>
      </w:r>
      <w:r>
        <w:br/>
        <w:t>Допускается просушивать верхнюю одежду и обувь в специально оборудованном для этих целей централизованном помещении.</w:t>
      </w:r>
      <w:r>
        <w:br/>
      </w:r>
      <w:r>
        <w:br/>
        <w:t>Раздевальные помещения оборудуются встроенными шкафами для раздельного хранения одежды и обуви.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4.27.11. В организациях для обучающихся с ОВЗ оборудуются помещения прачечной для стирки постельного белья, полотенец и личных вещей.</w:t>
      </w:r>
      <w:r>
        <w:br/>
      </w:r>
      <w:r>
        <w:br/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  <w:r>
        <w:br/>
      </w:r>
      <w:r>
        <w:br/>
        <w:t>Не допускается установка бытовой стиральной машины в помещении приготовления и/или приема пищи (кухни).</w:t>
      </w:r>
      <w:r>
        <w:br/>
      </w:r>
    </w:p>
    <w:p w:rsidR="00E52117" w:rsidRDefault="00E52117" w:rsidP="00E52117">
      <w:pPr>
        <w:pStyle w:val="formattexttopleveltext"/>
      </w:pPr>
      <w:r>
        <w:t>4.27.12. На каждом этаже предусматривается помещение площадью не менее 3 м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20" name="AutoShape 2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1E5CA" id="AutoShape 21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Bhscwf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  <w:r>
        <w:br/>
      </w:r>
    </w:p>
    <w:p w:rsidR="00E52117" w:rsidRDefault="00E52117" w:rsidP="00E52117">
      <w:pPr>
        <w:pStyle w:val="formattexttopleveltext"/>
      </w:pPr>
      <w:r>
        <w:t xml:space="preserve">4.27.13. В интернате на первом этаже оборудуется медицинский блок. </w:t>
      </w:r>
      <w:r>
        <w:br/>
      </w:r>
      <w:r>
        <w:br/>
        <w:t>Палаты изолятора отделяются от остальных медицинских помещений шлюзом с умывальником.</w:t>
      </w:r>
      <w:r>
        <w:br/>
      </w:r>
      <w:r>
        <w:br/>
        <w:t>Медицинский кабинет размещается рядом с палатами изолятора и оборудуется отдельным входом из коридора.</w:t>
      </w:r>
      <w:r>
        <w:br/>
      </w:r>
      <w:r>
        <w:br/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  <w:r>
        <w:br/>
      </w:r>
    </w:p>
    <w:p w:rsidR="00E52117" w:rsidRDefault="00E52117" w:rsidP="00E52117">
      <w:pPr>
        <w:pStyle w:val="formattexttopleveltext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  <w:r>
        <w:br/>
      </w:r>
      <w:r>
        <w:br/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  <w:r>
        <w:br/>
      </w:r>
      <w:r>
        <w:br/>
        <w:t>Для отделки потолков используются водоотталкивающие (влагостойкие) краски.</w:t>
      </w:r>
      <w:r>
        <w:br/>
      </w:r>
      <w:r>
        <w:br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  <w:r>
        <w:br/>
      </w:r>
      <w:r>
        <w:br/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  <w:r>
        <w:br/>
      </w:r>
    </w:p>
    <w:p w:rsidR="00E52117" w:rsidRDefault="00E52117" w:rsidP="00E52117">
      <w:pPr>
        <w:pStyle w:val="formattexttopleveltext"/>
      </w:pPr>
      <w:r>
        <w:t xml:space="preserve">4.29. Игрушки, игровое оборудование, мебель, оборудование для занятий должны быть безвредными для здоровья и соответствовать росто- возрастным особенностям </w:t>
      </w:r>
      <w:r>
        <w:lastRenderedPageBreak/>
        <w:t>обучающихся с ОВЗ.</w:t>
      </w:r>
      <w:r>
        <w:br/>
      </w:r>
    </w:p>
    <w:p w:rsidR="00E52117" w:rsidRDefault="00E52117" w:rsidP="00E52117">
      <w:pPr>
        <w:pStyle w:val="formattexttopleveltext"/>
      </w:pPr>
      <w:r>
        <w:t>4.30. В организациях для обучающихся с ОВЗ предусматривается кабинет психолога.</w:t>
      </w:r>
      <w:r>
        <w:br/>
      </w:r>
      <w:r>
        <w:br/>
      </w:r>
    </w:p>
    <w:p w:rsidR="00E52117" w:rsidRDefault="00E52117" w:rsidP="00E52117">
      <w:pPr>
        <w:pStyle w:val="3"/>
      </w:pPr>
      <w:r>
        <w:t>V. Требования к воздушно-тепловому режиму</w:t>
      </w:r>
    </w:p>
    <w:p w:rsidR="00E52117" w:rsidRDefault="00E52117" w:rsidP="00E52117">
      <w:pPr>
        <w:pStyle w:val="formattexttopleveltext"/>
      </w:pPr>
      <w:r>
        <w:t>5.1. Здания организаций для обучающихся с ОВЗ оборудуются системами отопления и вентиляции.</w:t>
      </w:r>
      <w:r>
        <w:br/>
      </w:r>
      <w:r>
        <w:br/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  <w:r>
        <w:br/>
      </w:r>
      <w:r>
        <w:br/>
        <w:t>Очистка и контроль за эффективностью работы вентиляционных систем осуществляются не реже одного раза в год.</w:t>
      </w:r>
      <w:r>
        <w:br/>
      </w:r>
      <w:r>
        <w:br/>
        <w:t>Для вновь строящихся и реконструируемых зданий организаций для обучающихся с ОВЗ не допускается использовать печное отопление.</w:t>
      </w:r>
      <w:r>
        <w:br/>
      </w:r>
      <w:r>
        <w:br/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позднее, чем за два часа до прихода обучающихся.</w:t>
      </w:r>
      <w:r>
        <w:br/>
      </w:r>
    </w:p>
    <w:p w:rsidR="00E52117" w:rsidRDefault="00E52117" w:rsidP="00E52117">
      <w:pPr>
        <w:pStyle w:val="formattexttopleveltext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гардеробе, должна составлять 18-24°С; в спортзале и комнатах для проведения секционных занятий, мастерских - 17-20°С; раздевальных комнатах спортивного зала - 20-22°С.</w:t>
      </w:r>
      <w:r>
        <w:br/>
      </w:r>
      <w:r>
        <w:br/>
        <w:t>Температура воздуха в гардеробных (раздевальных), жилых комнатах (спальнях), помещениях для отдыха должна составлять 20-22°С; санитарных узлах, умывальных, комнате гигиены девочек - 19-21°С; душевых - 24-26°С.</w:t>
      </w:r>
      <w:r>
        <w:br/>
      </w:r>
      <w:r>
        <w:br/>
        <w:t>Относительная влажность воздуха помещений должна составлять 40-60% во все периоды года, скорость движения воздуха не более 0,1 м/сек.</w:t>
      </w:r>
      <w:r>
        <w:br/>
      </w:r>
    </w:p>
    <w:p w:rsidR="00E52117" w:rsidRDefault="00E52117" w:rsidP="00E52117">
      <w:pPr>
        <w:pStyle w:val="formattexttopleveltext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  <w:r>
        <w:br/>
      </w:r>
    </w:p>
    <w:p w:rsidR="00E52117" w:rsidRDefault="00E52117" w:rsidP="00E52117">
      <w:pPr>
        <w:pStyle w:val="formattexttopleveltext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  <w:r>
        <w:br/>
      </w:r>
      <w:r>
        <w:br/>
        <w:t xml:space="preserve">При проветривании допускается кратковременное снижение температуры воздуха в помещении по сравнению с нормативным уровнем, но не более чем на 1-2°С. В </w:t>
      </w:r>
      <w:r>
        <w:lastRenderedPageBreak/>
        <w:t>физкультурном зале при достижении температуры воздуха 14°С проветривание прекращается.</w:t>
      </w:r>
      <w:r>
        <w:br/>
      </w:r>
      <w:r>
        <w:br/>
        <w:t>Учебные помещения проветриваются во время перемен, а рекреационные помещения - во время учебных занятий.</w:t>
      </w:r>
      <w:r>
        <w:br/>
      </w:r>
      <w:r>
        <w:br/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  <w:r>
        <w:br/>
      </w:r>
      <w:r>
        <w:br/>
        <w:t>В теплое время года широкая односторонняя аэрация всех помещений допускается в присутствии детей.</w:t>
      </w:r>
      <w:r>
        <w:br/>
      </w:r>
    </w:p>
    <w:p w:rsidR="00E52117" w:rsidRDefault="00E52117" w:rsidP="00E52117">
      <w:pPr>
        <w:pStyle w:val="formattexttopleveltext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  <w:r>
        <w:br/>
      </w:r>
      <w:r>
        <w:br/>
        <w:t>Плоскость открытия окон и фрамуг (форточек) должны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  <w:r>
        <w:br/>
      </w:r>
    </w:p>
    <w:p w:rsidR="00E52117" w:rsidRDefault="00E52117" w:rsidP="00E52117">
      <w:pPr>
        <w:pStyle w:val="formattexttopleveltext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9" name="AutoShape 2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6551F2" id="AutoShape 22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fe+gIAAPk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Cq&#10;k9fe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8" name="AutoShape 2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7B263" id="AutoShape 23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Y0+gIAAPk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a&#10;jOY0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33" w:history="1">
        <w:r>
          <w:rPr>
            <w:rStyle w:val="a3"/>
          </w:rPr>
          <w:t>ГН 2.1.6.1338-03 "Предельно допустимые концентрации (ПДК) загрязняющих веществ в атмосферном воздухе населенных мест"</w:t>
        </w:r>
      </w:hyperlink>
      <w:r>
        <w:t xml:space="preserve"> (утверждены </w:t>
      </w:r>
      <w:hyperlink r:id="rId34" w:history="1">
        <w:r>
          <w:rPr>
            <w:rStyle w:val="a3"/>
          </w:rPr>
          <w:t>постановлением Главного государственного санитарного врача Российской Федерации от 30.05.2003 N 114</w:t>
        </w:r>
      </w:hyperlink>
      <w:r>
        <w:t xml:space="preserve">, зарегистрированным Минюстом России 11.06.2003, регистрационный N 4679, с изменениями внесенными постановлениями Главного государственного санитарного врача Российской Федерации: </w:t>
      </w:r>
      <w:hyperlink r:id="rId35" w:history="1">
        <w:r>
          <w:rPr>
            <w:rStyle w:val="a3"/>
          </w:rPr>
          <w:t>постановлением от 17.10.2003 N 150</w:t>
        </w:r>
      </w:hyperlink>
      <w:r>
        <w:t xml:space="preserve"> (зарегистрировано Минюстом России 21.10.2003, регистрационный N 5187); </w:t>
      </w:r>
      <w:hyperlink r:id="rId36" w:history="1">
        <w:r>
          <w:rPr>
            <w:rStyle w:val="a3"/>
          </w:rPr>
          <w:t>постановлением от 03.11.2005 N 24</w:t>
        </w:r>
      </w:hyperlink>
      <w:r>
        <w:t xml:space="preserve"> (зарегистрировано Минюстом России 02.12.2005, регистрационный N 7225); </w:t>
      </w:r>
      <w:hyperlink r:id="rId37" w:history="1">
        <w:r>
          <w:rPr>
            <w:rStyle w:val="a3"/>
          </w:rPr>
          <w:t>постановлением от 03.11.2005 N 26</w:t>
        </w:r>
      </w:hyperlink>
      <w:r>
        <w:t xml:space="preserve"> (зарегистрировано Минюстом России 02.12.2005, регистрационный N 7224); </w:t>
      </w:r>
      <w:hyperlink r:id="rId38" w:history="1">
        <w:r>
          <w:rPr>
            <w:rStyle w:val="a3"/>
          </w:rPr>
          <w:t>постановлением от 19.07.2006 N 15</w:t>
        </w:r>
      </w:hyperlink>
      <w:r>
        <w:t xml:space="preserve"> (зарегистрировано Минюстом России 27.07.2006, регистрационный N 8117); </w:t>
      </w:r>
      <w:hyperlink r:id="rId39" w:history="1">
        <w:r>
          <w:rPr>
            <w:rStyle w:val="a3"/>
          </w:rPr>
          <w:t>постановлением от 04.02.2008 N 6</w:t>
        </w:r>
      </w:hyperlink>
      <w:r>
        <w:t xml:space="preserve"> (зарегистрировано Минюстом России 29.02.2008, регистрационный N 11260); </w:t>
      </w:r>
      <w:hyperlink r:id="rId40" w:history="1">
        <w:r>
          <w:rPr>
            <w:rStyle w:val="a3"/>
          </w:rPr>
          <w:t>постановлением от 18.08.2008 N 49</w:t>
        </w:r>
      </w:hyperlink>
      <w:r>
        <w:t xml:space="preserve"> (зарегистрировано Минюстом России 04.09.2008, регистрационный N 12223); </w:t>
      </w:r>
      <w:hyperlink r:id="rId41" w:history="1">
        <w:r>
          <w:rPr>
            <w:rStyle w:val="a3"/>
          </w:rPr>
          <w:t>постановлением от 27.01.2009 N 6</w:t>
        </w:r>
      </w:hyperlink>
      <w:r>
        <w:t xml:space="preserve"> (зарегистрировано Минюстом России 16.02.2009, регистрационный N 13357); </w:t>
      </w:r>
      <w:hyperlink r:id="rId42" w:history="1">
        <w:r>
          <w:rPr>
            <w:rStyle w:val="a3"/>
          </w:rPr>
          <w:t>постановлением от 09.04.2009 N 22</w:t>
        </w:r>
      </w:hyperlink>
      <w:r>
        <w:t xml:space="preserve"> (зарегистрировано Минюстом России 18.05.2009, регистрационный N 13934); </w:t>
      </w:r>
      <w:hyperlink r:id="rId43" w:history="1">
        <w:r>
          <w:rPr>
            <w:rStyle w:val="a3"/>
          </w:rPr>
          <w:t>постановлением от 19.04.2010 N 26</w:t>
        </w:r>
      </w:hyperlink>
      <w:r>
        <w:t xml:space="preserve"> (зарегистрировано Минюстом России 19.05.2010, регистрационный N 17280); </w:t>
      </w:r>
      <w:hyperlink r:id="rId44" w:history="1">
        <w:r>
          <w:rPr>
            <w:rStyle w:val="a3"/>
          </w:rPr>
          <w:t>постановлением от 12.07.2011 N 98</w:t>
        </w:r>
      </w:hyperlink>
      <w:r>
        <w:t xml:space="preserve"> (зарегистрировано Минюстом России 30.08.2011, регистрационный N 21709); </w:t>
      </w:r>
      <w:hyperlink r:id="rId45" w:history="1">
        <w:r>
          <w:rPr>
            <w:rStyle w:val="a3"/>
          </w:rPr>
          <w:t>постановлением от 07.04.2014 N 27</w:t>
        </w:r>
      </w:hyperlink>
      <w:r>
        <w:t xml:space="preserve"> (зарегистрировано Минюстом России 11.04.2014, регистрационный N 31909); </w:t>
      </w:r>
      <w:hyperlink r:id="rId46" w:history="1">
        <w:r>
          <w:rPr>
            <w:rStyle w:val="a3"/>
          </w:rPr>
          <w:t>постановлением от 17.06.2014 N 37</w:t>
        </w:r>
      </w:hyperlink>
      <w:r>
        <w:t xml:space="preserve"> (зарегистрировано Минюстом России 04.07.2014, регистрационный N 32967); </w:t>
      </w:r>
      <w:hyperlink r:id="rId47" w:history="1">
        <w:r>
          <w:rPr>
            <w:rStyle w:val="a3"/>
          </w:rPr>
          <w:t>постановлением от 27.11.2014 N 76</w:t>
        </w:r>
      </w:hyperlink>
      <w:r>
        <w:t xml:space="preserve"> (зарегистрировано Минюстом России 26.12.2014, регистрационный N 35425); </w:t>
      </w:r>
      <w:hyperlink r:id="rId48" w:history="1">
        <w:r>
          <w:rPr>
            <w:rStyle w:val="a3"/>
          </w:rPr>
          <w:t>постановлением от 12.01.2015 N 3</w:t>
        </w:r>
      </w:hyperlink>
      <w:r>
        <w:t xml:space="preserve"> (зарегистрировано Минюстом России 09.02.2015, регистрационный N 35937).</w:t>
      </w:r>
      <w:r>
        <w:br/>
      </w:r>
      <w:r>
        <w:lastRenderedPageBreak/>
        <w:br/>
      </w:r>
    </w:p>
    <w:p w:rsidR="00E52117" w:rsidRDefault="00E52117" w:rsidP="00E52117">
      <w:pPr>
        <w:pStyle w:val="3"/>
      </w:pPr>
      <w:r>
        <w:t>VI. Требования к естественному, искусственному освещению и инсоляции</w:t>
      </w:r>
    </w:p>
    <w:p w:rsidR="00E52117" w:rsidRDefault="00E52117" w:rsidP="00E52117">
      <w:pPr>
        <w:pStyle w:val="formattexttopleveltext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17" name="AutoShape 24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F0452" id="AutoShape 24" o:spid="_x0000_s1026" alt="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и настоящим санитарным правилам.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42875" cy="219075"/>
                <wp:effectExtent l="0" t="0" r="0" b="0"/>
                <wp:docPr id="16" name="AutoShape 2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F0E82" id="AutoShape 25" o:spid="_x0000_s1026" alt="Об утверждении СанПиН 2.4.2.3286-15 " style="width:1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49" w:history="1">
        <w:r>
          <w:rPr>
            <w:rStyle w:val="a3"/>
          </w:rPr>
          <w:t>СанПиН 2.2.1/2.1.1.1278-03 "Гигиенические требования к естественному, искусственному и совмещенному освещению жилых и общественных зданий"</w:t>
        </w:r>
      </w:hyperlink>
      <w:r>
        <w:t xml:space="preserve"> (утверждены </w:t>
      </w:r>
      <w:hyperlink r:id="rId50" w:history="1">
        <w:r>
          <w:rPr>
            <w:rStyle w:val="a3"/>
          </w:rPr>
          <w:t>постановлением Главного государственного санитарного врача Российской Федерации от 08.04.2003 N 34</w:t>
        </w:r>
      </w:hyperlink>
      <w:r>
        <w:t xml:space="preserve">, зарегистрированным Минюстом России 23.04.2003, регистрационный N 4443, с изменениями внесенными </w:t>
      </w:r>
      <w:hyperlink r:id="rId51" w:history="1">
        <w:r>
          <w:rPr>
            <w:rStyle w:val="a3"/>
          </w:rPr>
          <w:t>постановлением Главного государственного санитарного врача Российской Федерации от 15.03.2010 N 20</w:t>
        </w:r>
      </w:hyperlink>
      <w:r>
        <w:t>, зарегистрированным Минюстом России 08.04.2010, регистрационный N 16824).</w:t>
      </w:r>
      <w:r>
        <w:br/>
      </w:r>
      <w:r>
        <w:br/>
      </w:r>
      <w:r>
        <w:br/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  <w:r>
        <w:br/>
      </w:r>
    </w:p>
    <w:p w:rsidR="00E52117" w:rsidRDefault="00E52117" w:rsidP="00E52117">
      <w:pPr>
        <w:pStyle w:val="formattexttopleveltext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  <w:r>
        <w:br/>
      </w:r>
    </w:p>
    <w:p w:rsidR="00E52117" w:rsidRDefault="00E52117" w:rsidP="00E52117">
      <w:pPr>
        <w:pStyle w:val="formattexttopleveltext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- 1000-1500 лк; для обучающихся со светобоязнью - не более 500 лк.</w:t>
      </w:r>
      <w:r>
        <w:br/>
      </w:r>
      <w:r>
        <w:br/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  <w:r>
        <w:br/>
      </w:r>
    </w:p>
    <w:p w:rsidR="00E52117" w:rsidRDefault="00E52117" w:rsidP="00E52117">
      <w:pPr>
        <w:pStyle w:val="formattexttopleveltext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  <w:r>
        <w:br/>
      </w:r>
    </w:p>
    <w:p w:rsidR="00E52117" w:rsidRDefault="00E52117" w:rsidP="00E52117">
      <w:pPr>
        <w:pStyle w:val="formattexttopleveltext"/>
      </w:pPr>
      <w:r>
        <w:t>6.5. Окна в учебных и жилых помещениях (спальнях), помещениях для отдыха, игр и приготовления уроков, в зависимости от климатической зоны оборудуются регулируемыми солнцезащитными устройствами.</w:t>
      </w:r>
      <w:r>
        <w:br/>
      </w:r>
      <w:r>
        <w:br/>
        <w:t xml:space="preserve">Зашторивание окон в спальных помещениях осуществляется во время сна обучающихся, в </w:t>
      </w:r>
      <w:r>
        <w:lastRenderedPageBreak/>
        <w:t>остальное время шторы раздвигаются и размещаются в простенках между окнами, обеспечивая инсоляцию помещения.</w:t>
      </w:r>
      <w:r>
        <w:br/>
      </w:r>
      <w:r>
        <w:br/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  <w:r>
        <w:br/>
      </w:r>
      <w:r>
        <w:br/>
        <w:t>Используемый для жалюзи материал должен допускать влажную обработку, с использованием моющих и дезинфицирующих растворов.</w:t>
      </w:r>
      <w:r>
        <w:br/>
      </w:r>
    </w:p>
    <w:p w:rsidR="00E52117" w:rsidRDefault="00E52117" w:rsidP="00E52117">
      <w:pPr>
        <w:pStyle w:val="formattexttopleveltext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- 0,8-0,9; для стен - 0,6-0,7; для пола - 0,4-0,5; для мебели и парт - 0,45; для классных досок - 0,1-0,2.</w:t>
      </w:r>
      <w:r>
        <w:br/>
      </w:r>
      <w:r>
        <w:br/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r>
        <w:br/>
      </w:r>
      <w:r>
        <w:br/>
        <w:t>Допускается окрашивание отдельных элементов помещений (не более 25% всей площади помещения) в более яркие цвета.</w:t>
      </w:r>
      <w:r>
        <w:br/>
      </w:r>
      <w:r>
        <w:br/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  <w:r>
        <w:br/>
      </w:r>
    </w:p>
    <w:p w:rsidR="00E52117" w:rsidRDefault="00E52117" w:rsidP="00E52117">
      <w:pPr>
        <w:pStyle w:val="formattexttopleveltext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  <w:r>
        <w:br/>
      </w:r>
      <w:r>
        <w:br/>
        <w:t>Перегоревшие лампы подлежат своевременной замене.</w:t>
      </w:r>
      <w:r>
        <w:br/>
      </w:r>
      <w:r>
        <w:br/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  <w:r>
        <w:br/>
      </w:r>
      <w:r>
        <w:br/>
      </w:r>
    </w:p>
    <w:p w:rsidR="00E52117" w:rsidRDefault="00E52117" w:rsidP="00E52117">
      <w:pPr>
        <w:pStyle w:val="3"/>
      </w:pPr>
      <w:r>
        <w:t>VII. Требования к водоснабжению и канализации</w:t>
      </w:r>
    </w:p>
    <w:p w:rsidR="00E52117" w:rsidRDefault="00E52117" w:rsidP="00E52117">
      <w:pPr>
        <w:pStyle w:val="formattexttopleveltext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r>
        <w:br/>
      </w:r>
      <w:r>
        <w:br/>
        <w:t xml:space="preserve"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</w:t>
      </w:r>
      <w:r>
        <w:lastRenderedPageBreak/>
        <w:t>санитарные узлы, комната гигиены девочек), комнаты для хранения и обработки уборочного инвентаря.</w:t>
      </w:r>
      <w:r>
        <w:br/>
      </w:r>
    </w:p>
    <w:p w:rsidR="00E52117" w:rsidRDefault="00E52117" w:rsidP="00E52117">
      <w:pPr>
        <w:pStyle w:val="formattexttopleveltext"/>
      </w:pPr>
      <w:r>
        <w:t>7.2. Вода должна отвечать санитарно-эпидемиологическим требованиям на питьевую воду.</w:t>
      </w:r>
      <w:r>
        <w:br/>
      </w:r>
    </w:p>
    <w:p w:rsidR="00E52117" w:rsidRDefault="00E52117" w:rsidP="00E52117">
      <w:pPr>
        <w:pStyle w:val="formattexttopleveltext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  <w:r>
        <w:br/>
      </w:r>
      <w:r>
        <w:br/>
        <w:t>Умывальные раковины, моечные ванны, душевые установки (ванны) обеспечиваются смесителями.</w:t>
      </w:r>
      <w:r>
        <w:br/>
      </w:r>
      <w:r>
        <w:br/>
        <w:t>Полы в помещениях пищеблока, душевых и прачечной (постирочной) оборудуются сливными трапами.</w:t>
      </w:r>
      <w:r>
        <w:br/>
      </w:r>
    </w:p>
    <w:p w:rsidR="00E52117" w:rsidRDefault="00E52117" w:rsidP="00E52117">
      <w:pPr>
        <w:pStyle w:val="formattexttopleveltext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  <w:r>
        <w:br/>
      </w:r>
    </w:p>
    <w:p w:rsidR="00E52117" w:rsidRDefault="00E52117" w:rsidP="00E52117">
      <w:pPr>
        <w:pStyle w:val="formattexttopleveltext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  <w:r>
        <w:br/>
      </w:r>
      <w:r>
        <w:br/>
        <w:t>Не допускается устройство и использование надворных туалетов.</w:t>
      </w:r>
      <w:r>
        <w:br/>
      </w:r>
      <w:r>
        <w:br/>
      </w:r>
    </w:p>
    <w:p w:rsidR="00E52117" w:rsidRDefault="00E52117" w:rsidP="00E52117">
      <w:pPr>
        <w:pStyle w:val="3"/>
      </w:pPr>
      <w:r>
        <w:t>VIII. Требования к организации образовательной деятельности и режиму дня</w:t>
      </w:r>
    </w:p>
    <w:p w:rsidR="00E52117" w:rsidRDefault="00E52117" w:rsidP="00E52117">
      <w:pPr>
        <w:pStyle w:val="formattexttopleveltext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  <w:r>
        <w:br/>
      </w:r>
      <w:r>
        <w:br/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r:id="rId52" w:history="1">
        <w:r>
          <w:rPr>
            <w:rStyle w:val="a3"/>
          </w:rPr>
          <w:t>Приложением N 1</w:t>
        </w:r>
      </w:hyperlink>
      <w:r>
        <w:t>.</w:t>
      </w:r>
      <w:r>
        <w:br/>
      </w:r>
    </w:p>
    <w:p w:rsidR="00E52117" w:rsidRDefault="00E52117" w:rsidP="00E52117">
      <w:pPr>
        <w:pStyle w:val="formattexttopleveltext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  <w:r>
        <w:br/>
      </w:r>
      <w:r>
        <w:br/>
        <w:t xml:space="preserve"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</w:t>
      </w:r>
      <w:r>
        <w:lastRenderedPageBreak/>
        <w:t>организацию дневного сна.</w:t>
      </w:r>
      <w:r>
        <w:br/>
      </w:r>
    </w:p>
    <w:p w:rsidR="00E52117" w:rsidRDefault="00E52117" w:rsidP="00E52117">
      <w:pPr>
        <w:pStyle w:val="formattexttopleveltext"/>
      </w:pPr>
      <w:r>
        <w:t>8.3. Основная образовательная программа реализуется через организацию урочной и внеурочной деятельности.</w:t>
      </w:r>
      <w:r>
        <w:br/>
      </w:r>
      <w:r>
        <w:br/>
        <w:t>Урочная деятельность состоит из часов обязательной части и части, формируемой участниками отношений.</w:t>
      </w:r>
      <w:r>
        <w:br/>
      </w:r>
      <w:r>
        <w:br/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  <w:r>
        <w:br/>
      </w:r>
      <w:r>
        <w:br/>
        <w:t>Реабилитационно-коррекционные мероприятия могут реализовываться как во время внеурочной деятельности так и во время урочной деятельности.</w:t>
      </w:r>
      <w:r>
        <w:br/>
      </w:r>
    </w:p>
    <w:p w:rsidR="00E52117" w:rsidRDefault="00E52117" w:rsidP="00E52117">
      <w:pPr>
        <w:pStyle w:val="formattexttopleveltext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  <w:r>
        <w:br/>
      </w:r>
      <w:r>
        <w:br/>
        <w:t xml:space="preserve"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</w:t>
      </w:r>
      <w:hyperlink r:id="rId53" w:history="1">
        <w:r>
          <w:rPr>
            <w:rStyle w:val="a3"/>
          </w:rPr>
          <w:t>таблице 1</w:t>
        </w:r>
      </w:hyperlink>
      <w:r>
        <w:t>.</w:t>
      </w:r>
      <w:r>
        <w:br/>
      </w:r>
      <w:r>
        <w:br/>
      </w:r>
    </w:p>
    <w:p w:rsidR="00E52117" w:rsidRDefault="00E52117" w:rsidP="00E52117">
      <w:pPr>
        <w:pStyle w:val="4"/>
      </w:pPr>
      <w:r>
        <w:t>Таблица 1. Гигиенические требования к максимальному общему объему недельной нагрузки обучающихся с ОВЗ</w:t>
      </w:r>
    </w:p>
    <w:p w:rsidR="00E52117" w:rsidRDefault="00E52117" w:rsidP="00E52117">
      <w:pPr>
        <w:pStyle w:val="formattexttopleveltext"/>
        <w:jc w:val="right"/>
      </w:pPr>
      <w: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1"/>
        <w:gridCol w:w="3358"/>
        <w:gridCol w:w="3026"/>
      </w:tblGrid>
      <w:tr w:rsidR="00E52117">
        <w:trPr>
          <w:trHeight w:val="15"/>
          <w:tblCellSpacing w:w="15" w:type="dxa"/>
        </w:trPr>
        <w:tc>
          <w:tcPr>
            <w:tcW w:w="3511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4250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3511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Классы </w:t>
            </w:r>
          </w:p>
        </w:tc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Максимально допустимая недельная нагрузка в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7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академических часах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Урочная деятельность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Внеурочная деятельность***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(аудиторная недельная 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нагрузка)</w:t>
            </w:r>
          </w:p>
        </w:tc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77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Начальное общее образование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1 (1 дополнительный)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21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2-4 (5*, 6**)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Основное общее образование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29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30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32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8-9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33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Среднее общее образование </w:t>
            </w:r>
          </w:p>
        </w:tc>
      </w:tr>
      <w:tr w:rsidR="00E52117">
        <w:trPr>
          <w:tblCellSpacing w:w="15" w:type="dxa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10-11 (12)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34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до 10 </w:t>
            </w:r>
          </w:p>
        </w:tc>
      </w:tr>
      <w:tr w:rsidR="00E52117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rPr>
                <w:b/>
                <w:bCs/>
                <w:i/>
                <w:iCs/>
              </w:rPr>
              <w:t>Примечание:</w:t>
            </w:r>
          </w:p>
          <w:p w:rsidR="00E52117" w:rsidRDefault="00E52117">
            <w:pPr>
              <w:pStyle w:val="formattext"/>
            </w:pPr>
            <w:r>
              <w:t>*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  <w:r>
              <w:br/>
            </w:r>
            <w:r>
              <w:br/>
              <w:t>** 6 класс - для глухих обучающихся и обучающихся с расстройствами аутистического спектра.</w:t>
            </w:r>
            <w:r>
              <w:br/>
            </w:r>
            <w:r>
              <w:br/>
              <w:t>***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  <w:r>
              <w:br/>
            </w:r>
            <w:r>
              <w:br/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r>
              <w:br/>
            </w:r>
            <w:r>
              <w:br/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E52117" w:rsidRDefault="00E52117" w:rsidP="00E52117">
      <w:pPr>
        <w:pStyle w:val="formattexttopleveltext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  <w:r>
        <w:br/>
      </w:r>
      <w:r>
        <w:br/>
        <w:t>Продолжительность учебной нагрузки на уроке не должна превышать 40 минут, за исключением первого класса.</w:t>
      </w:r>
      <w:r>
        <w:br/>
      </w:r>
      <w:r>
        <w:br/>
        <w:t>Продолжительность перемен между уроками составляет не менее 10 минут, большой перемены (после 2 или 3 уроков) - 20-30 минут. Вместо одной большой перемены допускается после 2-го и 3-го уроков устанавливать две перемены по 20 минут каждая.</w:t>
      </w:r>
      <w:r>
        <w:br/>
      </w:r>
      <w:r>
        <w:br/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  <w:r>
        <w:br/>
      </w:r>
      <w:r>
        <w:br/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8.6. Обучение в первом (первом дополнительном) классе осуществляется с соблюдением следующих дополнительных требований:</w:t>
      </w:r>
      <w:r>
        <w:br/>
      </w:r>
      <w:r>
        <w:br/>
        <w:t>- использование "ступенчатого"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  <w:r>
        <w:br/>
      </w:r>
      <w:r>
        <w:br/>
        <w:t>- обучение проводится без балльного оценивания знаний обучающихся и домашних заданий;</w:t>
      </w:r>
      <w:r>
        <w:br/>
      </w:r>
      <w:r>
        <w:br/>
        <w:t>- организуются дополнительные недельные каникулы в середине третьей четверти при традиционном режиме обучения.</w:t>
      </w:r>
      <w:r>
        <w:br/>
      </w:r>
    </w:p>
    <w:p w:rsidR="00E52117" w:rsidRDefault="00E52117" w:rsidP="00E52117">
      <w:pPr>
        <w:pStyle w:val="formattexttopleveltext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  <w:r>
        <w:br/>
      </w:r>
      <w:r>
        <w:br/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  <w:r>
        <w:br/>
      </w:r>
      <w:r>
        <w:br/>
        <w:t>- для обучающихся 2-4 классов - не более 5 уроков;</w:t>
      </w:r>
      <w:r>
        <w:br/>
      </w:r>
      <w:r>
        <w:br/>
        <w:t>- для обучающихся 5-6 классов - не более 6 уроков;</w:t>
      </w:r>
      <w:r>
        <w:br/>
      </w:r>
      <w:r>
        <w:br/>
        <w:t>- для обучающихся 7-11 классов - не более 7 уроков.</w:t>
      </w:r>
      <w:r>
        <w:br/>
      </w:r>
    </w:p>
    <w:p w:rsidR="00E52117" w:rsidRDefault="00E52117" w:rsidP="00E52117">
      <w:pPr>
        <w:pStyle w:val="formattexttopleveltext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 - не более 15 минут.</w:t>
      </w:r>
      <w:r>
        <w:br/>
      </w:r>
      <w:r>
        <w:br/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  <w:r>
        <w:br/>
      </w:r>
    </w:p>
    <w:p w:rsidR="00E52117" w:rsidRDefault="00E52117" w:rsidP="00E52117">
      <w:pPr>
        <w:pStyle w:val="formattexttopleveltext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  <w:r>
        <w:br/>
      </w:r>
      <w:r>
        <w:br/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  <w:r>
        <w:br/>
      </w:r>
    </w:p>
    <w:p w:rsidR="00E52117" w:rsidRDefault="00E52117" w:rsidP="00E52117">
      <w:pPr>
        <w:pStyle w:val="formattexttopleveltext"/>
      </w:pPr>
      <w:r>
        <w:t>8.10. Организация профильного обучения в 10-11(12)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  <w:r>
        <w:br/>
      </w:r>
    </w:p>
    <w:p w:rsidR="00E52117" w:rsidRDefault="00E52117" w:rsidP="00E52117">
      <w:pPr>
        <w:pStyle w:val="formattexttopleveltext"/>
      </w:pPr>
      <w:r>
        <w:lastRenderedPageBreak/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  <w:r>
        <w:br/>
      </w:r>
    </w:p>
    <w:p w:rsidR="00E52117" w:rsidRDefault="00E52117" w:rsidP="00E52117">
      <w:pPr>
        <w:pStyle w:val="formattexttopleveltext"/>
      </w:pPr>
      <w: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  <w:r>
        <w:br/>
      </w:r>
    </w:p>
    <w:p w:rsidR="00E52117" w:rsidRDefault="00E52117" w:rsidP="00E52117">
      <w:pPr>
        <w:pStyle w:val="formattexttopleveltext"/>
      </w:pPr>
      <w:r>
        <w:t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(</w:t>
      </w:r>
      <w:hyperlink r:id="rId54" w:history="1">
        <w:r>
          <w:rPr>
            <w:rStyle w:val="a3"/>
          </w:rPr>
          <w:t>Приложение N 2</w:t>
        </w:r>
      </w:hyperlink>
      <w:r>
        <w:t>).</w:t>
      </w:r>
      <w:r>
        <w:br/>
      </w:r>
      <w:r>
        <w:br/>
      </w:r>
    </w:p>
    <w:p w:rsidR="00E52117" w:rsidRDefault="00E52117" w:rsidP="00E52117">
      <w:pPr>
        <w:pStyle w:val="3"/>
      </w:pPr>
      <w:r>
        <w:t>IX. Требования к организации питания и питьевого режима</w:t>
      </w:r>
    </w:p>
    <w:p w:rsidR="00E52117" w:rsidRDefault="00E52117" w:rsidP="00E52117">
      <w:pPr>
        <w:pStyle w:val="formattexttopleveltext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5" name="AutoShape 2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EDB1A8" id="AutoShape 26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U&#10;mnmJ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4" name="AutoShape 2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198B2" id="AutoShape 27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hj+gIAAPk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k&#10;hUhj+gIAAPk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55" w:history="1">
        <w:r>
          <w:rPr>
            <w:rStyle w:val="a3"/>
          </w:rPr>
  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  <w:r>
        <w:t xml:space="preserve"> (утверждены </w:t>
      </w:r>
      <w:hyperlink r:id="rId56" w:history="1">
        <w:r>
          <w:rPr>
            <w:rStyle w:val="a3"/>
          </w:rPr>
          <w:t>постановлением Главного государственного санитарного врача Российской Федерации от 23.07.2008 N 45</w:t>
        </w:r>
      </w:hyperlink>
      <w:r>
        <w:t>, зарегистрированным Минюстом России 07.08.2008, регистрационный N 12085).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  <w:r>
        <w:br/>
      </w:r>
      <w:r>
        <w:br/>
        <w:t>Питьевой режим для обучающихся с ОВЗ должен быть организован круглосуточно.</w:t>
      </w:r>
      <w:r>
        <w:br/>
      </w:r>
    </w:p>
    <w:p w:rsidR="00E52117" w:rsidRDefault="00E52117" w:rsidP="00E52117">
      <w:pPr>
        <w:pStyle w:val="formattexttopleveltext"/>
      </w:pPr>
      <w:r>
        <w:t xml:space="preserve"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</w:t>
      </w:r>
      <w:r>
        <w:lastRenderedPageBreak/>
        <w:t>хранения посуды и инвентаря, столом.</w:t>
      </w:r>
      <w:r>
        <w:br/>
      </w:r>
    </w:p>
    <w:p w:rsidR="00E52117" w:rsidRDefault="00E52117" w:rsidP="00E52117">
      <w:pPr>
        <w:pStyle w:val="formattexttopleveltext"/>
      </w:pPr>
      <w:r>
        <w:t>9.4. Площадь обеденного зала столовой на 1 посадочное место должна составлять не менее 1,6 м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3" name="AutoShape 2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45967" id="AutoShape 28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Fp+wIAAPk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F8ScWn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t>, для обучающихся с нарушениями опорно-двигательного аппарата - не менее 2,3 м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2" name="AutoShape 2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5AD1C" id="AutoShape 29" o:spid="_x0000_s1026" alt="Об утверждении СанПиН 2.4.2.3286-15 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</w:r>
      <w:r>
        <w:br/>
      </w:r>
    </w:p>
    <w:p w:rsidR="00E52117" w:rsidRDefault="00E52117" w:rsidP="00E52117">
      <w:pPr>
        <w:pStyle w:val="3"/>
      </w:pPr>
      <w:r>
        <w:t>X. Санитарно-эпидемиологические требования при организации медицинского обслуживания обучающихся с ОВЗ</w:t>
      </w:r>
    </w:p>
    <w:p w:rsidR="00E52117" w:rsidRDefault="00E52117" w:rsidP="00E52117">
      <w:pPr>
        <w:pStyle w:val="formattexttopleveltext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  <w:r>
        <w:br/>
      </w:r>
    </w:p>
    <w:p w:rsidR="00E52117" w:rsidRDefault="00E52117" w:rsidP="00E52117">
      <w:pPr>
        <w:pStyle w:val="formattexttopleveltext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  <w:r>
        <w:br/>
      </w:r>
    </w:p>
    <w:p w:rsidR="00E52117" w:rsidRDefault="00E52117" w:rsidP="00E52117">
      <w:pPr>
        <w:pStyle w:val="formattexttopleveltext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  <w:r>
        <w:br/>
      </w:r>
      <w:r>
        <w:br/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  <w:r>
        <w:br/>
      </w:r>
      <w:r>
        <w:br/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  <w:r>
        <w:br/>
      </w:r>
    </w:p>
    <w:p w:rsidR="00E52117" w:rsidRDefault="00E52117" w:rsidP="00E52117">
      <w:pPr>
        <w:pStyle w:val="formattexttopleveltext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1" name="AutoShape 3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6927F" id="AutoShape 30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mp+QIAAPk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FQQ&#10;+an5AgAA+Q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0" name="AutoShape 3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FF7BA" id="AutoShape 31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hD+QIAAPk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hyperlink r:id="rId57" w:history="1">
        <w:r>
          <w:rPr>
            <w:rStyle w:val="a3"/>
          </w:rPr>
          <w:t>СанПиН 3.2.3215-14 "Профилактика паразитарных болезней на территории Российской Федерации"</w:t>
        </w:r>
      </w:hyperlink>
      <w:r>
        <w:t xml:space="preserve"> (утверждены </w:t>
      </w:r>
      <w:hyperlink r:id="rId58" w:history="1">
        <w:r>
          <w:rPr>
            <w:rStyle w:val="a3"/>
          </w:rPr>
          <w:t>постановлением Главного государственного санитарного врача Российской Федерации от 22.08.2014 N 50</w:t>
        </w:r>
      </w:hyperlink>
      <w:r>
        <w:t>, зарегистрированным Минюстом России 12.11.2014, регистрационный N 34659).</w:t>
      </w:r>
      <w:r>
        <w:br/>
      </w:r>
      <w:r>
        <w:lastRenderedPageBreak/>
        <w:br/>
      </w:r>
    </w:p>
    <w:p w:rsidR="00E52117" w:rsidRDefault="00E52117" w:rsidP="00E52117">
      <w:pPr>
        <w:pStyle w:val="3"/>
      </w:pPr>
      <w:r>
        <w:t>XI. Требования к санитарному состоянию и содержанию помещений организации для обучающихся с ОВЗ</w:t>
      </w:r>
    </w:p>
    <w:p w:rsidR="00E52117" w:rsidRDefault="00E52117" w:rsidP="00E52117">
      <w:pPr>
        <w:pStyle w:val="formattexttopleveltext"/>
      </w:pPr>
      <w:r>
        <w:t>11.1. Во всех помещениях ежедневно не менее двух раз в день проводится влажная уборка с применением моющих средств.</w:t>
      </w:r>
      <w:r>
        <w:br/>
      </w:r>
      <w:r>
        <w:br/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  <w:r>
        <w:br/>
      </w:r>
      <w:r>
        <w:br/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  <w:r>
        <w:br/>
      </w:r>
      <w:r>
        <w:br/>
        <w:t>В жилых помещениях (спальнях) влажная уборка проводится после ночного и дневного сна.</w:t>
      </w:r>
      <w:r>
        <w:br/>
      </w:r>
      <w:r>
        <w:br/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  <w:r>
        <w:br/>
      </w:r>
      <w:r>
        <w:br/>
        <w:t>Окна снаружи и изнутри моются по мере загрязнения, но не реже двух раз в год (весной и осенью).</w:t>
      </w:r>
      <w:r>
        <w:br/>
      </w:r>
      <w:r>
        <w:br/>
        <w:t>Постельные принадлежности (подушки, одеяла, матрацы), ковры проветриваются и выколачиваются на улице.</w:t>
      </w:r>
      <w:r>
        <w:br/>
      </w:r>
    </w:p>
    <w:p w:rsidR="00E52117" w:rsidRDefault="00E52117" w:rsidP="00E52117">
      <w:pPr>
        <w:pStyle w:val="formattexttopleveltext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сидения унитазов ежедневно моются горячей водой с применением моющих и дезинфекционных средств.</w:t>
      </w:r>
      <w:r>
        <w:br/>
      </w:r>
      <w:r>
        <w:br/>
        <w:t>Дезинфекция туалетов проводится по мере загрязнения, но не менее 2 раз в день с использованием квачей, щеток.</w:t>
      </w:r>
      <w:r>
        <w:br/>
      </w:r>
    </w:p>
    <w:p w:rsidR="00E52117" w:rsidRDefault="00E52117" w:rsidP="00E52117">
      <w:pPr>
        <w:pStyle w:val="formattexttopleveltext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  <w:r>
        <w:br/>
      </w:r>
    </w:p>
    <w:p w:rsidR="00E52117" w:rsidRDefault="00E52117" w:rsidP="00E52117">
      <w:pPr>
        <w:pStyle w:val="formattexttopleveltext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  <w:r>
        <w:br/>
      </w:r>
      <w:r>
        <w:br/>
        <w:t xml:space="preserve"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</w:t>
      </w:r>
      <w:r>
        <w:lastRenderedPageBreak/>
        <w:t>сушится.</w:t>
      </w:r>
      <w:r>
        <w:br/>
      </w:r>
    </w:p>
    <w:p w:rsidR="00E52117" w:rsidRDefault="00E52117" w:rsidP="00E52117">
      <w:pPr>
        <w:pStyle w:val="formattexttopleveltext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  <w:r>
        <w:br/>
      </w:r>
      <w:r>
        <w:br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  <w:r>
        <w:br/>
      </w:r>
      <w:r>
        <w:br/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  <w:r>
        <w:br/>
      </w:r>
      <w:r>
        <w:br/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  <w:r>
        <w:br/>
      </w:r>
      <w:r>
        <w:br/>
        <w:t>Чистое белье доставляется упакованным и хранится в шкафах.</w:t>
      </w:r>
      <w:r>
        <w:br/>
      </w:r>
    </w:p>
    <w:p w:rsidR="00E52117" w:rsidRDefault="00E52117" w:rsidP="00E52117">
      <w:pPr>
        <w:pStyle w:val="formattexttopleveltext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  <w:r>
        <w:br/>
      </w:r>
    </w:p>
    <w:p w:rsidR="00E52117" w:rsidRDefault="00E52117" w:rsidP="00E52117">
      <w:pPr>
        <w:pStyle w:val="formattexttopleveltext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  <w:r>
        <w:br/>
      </w:r>
      <w:r>
        <w:br/>
        <w:t>Допускается использование бытовых стиральных машин.</w:t>
      </w:r>
      <w:r>
        <w:br/>
      </w:r>
      <w:r>
        <w:br/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  <w:r>
        <w:br/>
      </w:r>
      <w:r>
        <w:br/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  <w:r>
        <w:br/>
      </w:r>
      <w:r>
        <w:br/>
        <w:t>При централизованной стирке чистое белье из прачечной доставляется в упакованном виде и хранится в шкафах (стеллажах).</w:t>
      </w:r>
      <w:r>
        <w:br/>
      </w:r>
    </w:p>
    <w:p w:rsidR="00E52117" w:rsidRDefault="00E52117" w:rsidP="00E52117">
      <w:pPr>
        <w:pStyle w:val="formattexttopleveltext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  <w:r>
        <w:br/>
      </w:r>
      <w:r>
        <w:br/>
      </w:r>
      <w:r>
        <w:lastRenderedPageBreak/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  <w:r>
        <w:br/>
      </w:r>
    </w:p>
    <w:p w:rsidR="00E52117" w:rsidRDefault="00E52117" w:rsidP="00E52117">
      <w:pPr>
        <w:pStyle w:val="formattexttopleveltext"/>
      </w:pPr>
      <w: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  <w:r>
        <w:br/>
      </w:r>
      <w:r>
        <w:br/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9" name="AutoShape 32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D91E87" id="AutoShape 32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yC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DQ&#10;cWyC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8" name="AutoShape 33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9E8138" id="AutoShape 33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YG5daPsCAAD4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hyperlink r:id="rId59" w:history="1">
        <w:r>
          <w:rPr>
            <w:rStyle w:val="a3"/>
          </w:rPr>
          <w:t>СанПиН 2.1.7.2790-10 "Санитарно-эпидемиологические требования к обращению с медицинскими отходами"</w:t>
        </w:r>
      </w:hyperlink>
      <w:r>
        <w:t xml:space="preserve"> (утверждены </w:t>
      </w:r>
      <w:hyperlink r:id="rId60" w:history="1">
        <w:r>
          <w:rPr>
            <w:rStyle w:val="a3"/>
          </w:rPr>
          <w:t>постановлением Главного государственного санитарного врача Российской Федерации от 09.12.2010 N 163</w:t>
        </w:r>
      </w:hyperlink>
      <w:r>
        <w:t>, зарегистрированным Минюстом России 17.02.2011, регистрационный N 19871).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3-4 раза в месяц с возможным использованием моющего пылесоса.</w:t>
      </w:r>
      <w:r>
        <w:br/>
      </w:r>
      <w:r>
        <w:br/>
        <w:t>После каждого занятия спортивный зал проветривается не менее 10 минут.</w:t>
      </w:r>
      <w:r>
        <w:br/>
      </w:r>
    </w:p>
    <w:p w:rsidR="00E52117" w:rsidRDefault="00E52117" w:rsidP="00E52117">
      <w:pPr>
        <w:pStyle w:val="formattexttopleveltext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  <w:r>
        <w:br/>
      </w:r>
    </w:p>
    <w:p w:rsidR="00E52117" w:rsidRDefault="00E52117" w:rsidP="00E52117">
      <w:pPr>
        <w:pStyle w:val="formattexttopleveltext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  <w:r>
        <w:br/>
      </w:r>
      <w:r>
        <w:br/>
        <w:t>Мероприятия по проведению дезинфекции, дезинсекции и дератизации проводятся в соответствии с санитарно-эпидемиологическими требованиями</w:t>
      </w:r>
      <w:r w:rsidR="0069525C">
        <w:rPr>
          <w:noProof/>
        </w:rPr>
        <w:drawing>
          <wp:inline distT="0" distB="0" distL="0" distR="0">
            <wp:extent cx="485775" cy="219075"/>
            <wp:effectExtent l="0" t="0" r="9525" b="9525"/>
            <wp:docPr id="34" name="Рисунок 34" descr="Об утверждении СанПиН 2.4.2.3286-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б утверждении СанПиН 2.4.2.3286-15 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7" name="AutoShape 35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3177D" id="AutoShape 35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4&#10;0mnU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2" w:history="1">
        <w:r>
          <w:rPr>
            <w:rStyle w:val="a3"/>
          </w:rPr>
          <w:t>СП 3.5.1378-03 "Санитарно-эпидемиологические требования к организации и осуществлению дезинфекционной деятельности"</w:t>
        </w:r>
      </w:hyperlink>
      <w:r>
        <w:t xml:space="preserve"> (утверждены </w:t>
      </w:r>
      <w:hyperlink r:id="rId63" w:history="1">
        <w:r>
          <w:rPr>
            <w:rStyle w:val="a3"/>
          </w:rPr>
          <w:t>постановлением Главного государственного санитарного врача Российской Федерации от 09.06.2003 N 131</w:t>
        </w:r>
      </w:hyperlink>
      <w:r>
        <w:t>, зарегистрированным Минюстом России 19.06.2003, регистрационный N 4757).</w:t>
      </w:r>
      <w:r>
        <w:br/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6" name="AutoShape 36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731F03" id="AutoShape 36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Am&#10;6ikj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4" w:history="1">
        <w:r>
          <w:rPr>
            <w:rStyle w:val="a3"/>
          </w:rPr>
          <w:t>СанПиН 3.5.2.1376-03 "Санитарно-эпидемиологические требования к организации и проведению дезинсекционных мероприятий против синантропных членистоногих"</w:t>
        </w:r>
      </w:hyperlink>
      <w:r>
        <w:t xml:space="preserve"> </w:t>
      </w:r>
      <w:r>
        <w:lastRenderedPageBreak/>
        <w:t xml:space="preserve">(утверждены </w:t>
      </w:r>
      <w:hyperlink r:id="rId65" w:history="1">
        <w:r>
          <w:rPr>
            <w:rStyle w:val="a3"/>
          </w:rPr>
          <w:t>постановлением Главного государственного санитарного врача Российской Федерации от 09.06.2003 N 126</w:t>
        </w:r>
      </w:hyperlink>
      <w:r>
        <w:t>, зарегистрированным Минюстом России 19.06.2003, регистрационный N 4756).</w:t>
      </w:r>
      <w:r>
        <w:br/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5" name="AutoShape 37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D6D27" id="AutoShape 37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Z&#10;63rb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hyperlink r:id="rId66" w:history="1">
        <w:r>
          <w:rPr>
            <w:rStyle w:val="a3"/>
          </w:rPr>
          <w:t>СП 3.5.3.3223-14 "Санитарно-эпидемиологические требования к организации и проведению дератизационных мероприятий"</w:t>
        </w:r>
      </w:hyperlink>
      <w:r>
        <w:t xml:space="preserve"> (утверждены </w:t>
      </w:r>
      <w:hyperlink r:id="rId67" w:history="1">
        <w:r>
          <w:rPr>
            <w:rStyle w:val="a3"/>
          </w:rPr>
          <w:t>постановлением Главного государственного санитарного врача Российской Федерации от 22.09.2014 N 58</w:t>
        </w:r>
      </w:hyperlink>
      <w:r>
        <w:t>, зарегистрированным Минюстом России 26.02.2015, регистрационный N 36212).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>11.13. Не допускается проведение всех видов ремонтных работ помещений в присутствии обучающихся.</w:t>
      </w:r>
      <w:r>
        <w:br/>
      </w:r>
      <w:r>
        <w:br/>
      </w:r>
    </w:p>
    <w:p w:rsidR="00E52117" w:rsidRDefault="00E52117" w:rsidP="00E52117">
      <w:pPr>
        <w:pStyle w:val="3"/>
      </w:pPr>
      <w:r>
        <w:t>XII. Требования к прохождению профилактических медицинских осмотров, гигиенического воспитания и обучения, личной гигиене работников организации для обучающихся с ОВЗ</w:t>
      </w:r>
    </w:p>
    <w:p w:rsidR="00E52117" w:rsidRDefault="00E52117" w:rsidP="00E52117">
      <w:pPr>
        <w:pStyle w:val="formattexttopleveltext"/>
      </w:pPr>
      <w:r>
        <w:t>12.1. Работники проходят предварительные, при поступлении на работу, и периодические медицинские осмотры в установленном порядке</w:t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4" name="AutoShape 38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40BB6E" id="AutoShape 38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3" name="AutoShape 39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F367CF" id="AutoShape 39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t>(</w:t>
      </w:r>
      <w:hyperlink r:id="rId68" w:history="1">
        <w:r>
          <w:rPr>
            <w:rStyle w:val="a3"/>
          </w:rPr>
          <w:t>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t xml:space="preserve"> (зарегистрирован Минюстом России 21.10.2011, регистрационный N 22111) с изменениями, внесенными </w:t>
      </w:r>
      <w:hyperlink r:id="rId69" w:history="1">
        <w:r>
          <w:rPr>
            <w:rStyle w:val="a3"/>
          </w:rPr>
          <w:t>приказом Минздрава России от 15.05.2013 N 296н</w:t>
        </w:r>
      </w:hyperlink>
      <w:r>
        <w:t xml:space="preserve"> (зарегистрирован Минюстом России 03.07.2013, регистрационный N 28970).</w:t>
      </w:r>
      <w:r>
        <w:br/>
      </w:r>
      <w:r>
        <w:br/>
      </w:r>
      <w:r>
        <w:br/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 привлекаемые к раздаче готовой пищи детям - один раз в год.</w:t>
      </w:r>
      <w:r>
        <w:br/>
      </w:r>
      <w:r>
        <w:br/>
        <w:t xml:space="preserve">Работники прививаются в соответствии с </w:t>
      </w:r>
      <w:hyperlink r:id="rId70" w:history="1">
        <w:r>
          <w:rPr>
            <w:rStyle w:val="a3"/>
          </w:rPr>
          <w:t>национальным календарем профилактических прививок</w:t>
        </w:r>
      </w:hyperlink>
      <w:r>
        <w:t xml:space="preserve">, а также </w:t>
      </w:r>
      <w:hyperlink r:id="rId71" w:history="1">
        <w:r>
          <w:rPr>
            <w:rStyle w:val="a3"/>
          </w:rPr>
          <w:t>по эпидемиологическим показаниям</w:t>
        </w:r>
      </w:hyperlink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2" name="AutoShape 40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92A75" id="AutoShape 40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TqJZ&#10;y/gCAAD4BQAADgAAAAAAAAAAAAAAAAAuAgAAZHJzL2Uyb0RvYy54bWxQSwECLQAUAAYACAAAACEA&#10;QFqrMtsAAAADAQAADwAAAAAAAAAAAAAAAABS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>
        <w:t>.</w:t>
      </w:r>
      <w:r>
        <w:br/>
        <w:t>________________</w:t>
      </w:r>
      <w:r>
        <w:br/>
      </w:r>
      <w:r w:rsidR="0069525C">
        <w:rPr>
          <w:noProof/>
        </w:rPr>
        <mc:AlternateContent>
          <mc:Choice Requires="wps">
            <w:drawing>
              <wp:inline distT="0" distB="0" distL="0" distR="0">
                <wp:extent cx="152400" cy="219075"/>
                <wp:effectExtent l="0" t="0" r="0" b="0"/>
                <wp:docPr id="1" name="AutoShape 41" descr="Об утверждении СанПиН 2.4.2.3286-15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D5DBF" id="AutoShape 41" o:spid="_x0000_s1026" alt="Об утверждении СанПиН 2.4.2.3286-15 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hyperlink r:id="rId72" w:history="1">
        <w:r>
          <w:rPr>
            <w:rStyle w:val="a3"/>
          </w:rPr>
          <w:t>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</w:t>
        </w:r>
      </w:hyperlink>
      <w:r>
        <w:t xml:space="preserve"> (зарегистрирован в Минюсте России 25.04.2014, регистрационный N 32115).</w:t>
      </w:r>
      <w:r>
        <w:br/>
      </w:r>
      <w:r>
        <w:br/>
      </w:r>
    </w:p>
    <w:p w:rsidR="00E52117" w:rsidRDefault="00E52117" w:rsidP="00E52117">
      <w:pPr>
        <w:pStyle w:val="formattexttopleveltext"/>
      </w:pPr>
      <w:r>
        <w:t xml:space="preserve"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</w:t>
      </w:r>
      <w:r>
        <w:lastRenderedPageBreak/>
        <w:t>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  <w:r>
        <w:br/>
      </w:r>
    </w:p>
    <w:p w:rsidR="00E52117" w:rsidRDefault="00E52117" w:rsidP="00E52117">
      <w:pPr>
        <w:pStyle w:val="formattexttopleveltext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  <w:r>
        <w:br/>
      </w:r>
      <w:r>
        <w:br/>
      </w:r>
    </w:p>
    <w:p w:rsidR="00E52117" w:rsidRDefault="00E52117" w:rsidP="00E52117">
      <w:pPr>
        <w:pStyle w:val="3"/>
      </w:pPr>
      <w:r>
        <w:t>XIII. Требования к соблюдению санитарных правил</w:t>
      </w:r>
    </w:p>
    <w:p w:rsidR="00E52117" w:rsidRDefault="00E52117" w:rsidP="00E52117">
      <w:pPr>
        <w:pStyle w:val="formattexttopleveltext"/>
      </w:pPr>
      <w: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  <w:r>
        <w:br/>
      </w:r>
      <w:r>
        <w:br/>
        <w:t>- наличие текста настоящих санитарных правил в общеобразовательной организации для обучающихся с ОВЗ;</w:t>
      </w:r>
      <w:r>
        <w:br/>
      </w:r>
      <w:r>
        <w:br/>
        <w:t>- выполнение требований санитарных правил всеми работниками;</w:t>
      </w:r>
      <w:r>
        <w:br/>
      </w:r>
      <w:r>
        <w:br/>
        <w:t>- необходимые условия для соблюдения санитарных правил;</w:t>
      </w:r>
      <w:r>
        <w:br/>
      </w:r>
      <w:r>
        <w:br/>
        <w:t>- прием на работу лиц, имеющих допуск по состоянию здоровья, прошедших профессиональную гигиеническую подготовку и аттестацию;</w:t>
      </w:r>
      <w:r>
        <w:br/>
      </w:r>
      <w:r>
        <w:br/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  <w:r>
        <w:br/>
      </w:r>
      <w:r>
        <w:br/>
        <w:t>- организацию профессиональной гигиенической подготовки и переподготовки и аттестации работников;</w:t>
      </w:r>
      <w:r>
        <w:br/>
      </w:r>
      <w:r>
        <w:br/>
        <w:t>- организацию мероприятий по дезинфекции, дезинсекции и дератизации;</w:t>
      </w:r>
      <w:r>
        <w:br/>
      </w:r>
      <w:r>
        <w:br/>
        <w:t>- исправную работу технологического, холодильного и другого оборудования.</w:t>
      </w:r>
      <w:r>
        <w:br/>
      </w:r>
    </w:p>
    <w:p w:rsidR="00E52117" w:rsidRDefault="00E52117" w:rsidP="00E52117">
      <w:pPr>
        <w:pStyle w:val="formattexttopleveltext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  <w:r>
        <w:br/>
      </w:r>
    </w:p>
    <w:p w:rsidR="00E52117" w:rsidRDefault="00E52117" w:rsidP="00E52117">
      <w:pPr>
        <w:pStyle w:val="formattexttopleveltext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  <w:r>
        <w:br/>
      </w:r>
    </w:p>
    <w:p w:rsidR="00E52117" w:rsidRDefault="00E52117" w:rsidP="00E52117">
      <w:pPr>
        <w:pStyle w:val="formattexttopleveltext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  <w:r>
        <w:br/>
      </w:r>
      <w:r>
        <w:br/>
      </w:r>
    </w:p>
    <w:p w:rsidR="00E52117" w:rsidRDefault="00E52117" w:rsidP="00E52117">
      <w:pPr>
        <w:pStyle w:val="3"/>
      </w:pPr>
      <w:r>
        <w:lastRenderedPageBreak/>
        <w:t>Приложение N 1. Комплектование классов (групп) для обучающихся с ОВЗ</w:t>
      </w:r>
    </w:p>
    <w:p w:rsidR="00E52117" w:rsidRDefault="00E52117" w:rsidP="00E52117">
      <w:pPr>
        <w:pStyle w:val="formattexttopleveltext"/>
        <w:jc w:val="right"/>
      </w:pPr>
      <w:r>
        <w:t>Приложение N 1</w:t>
      </w:r>
      <w:r>
        <w:br/>
        <w:t xml:space="preserve">к СанПиН 2.4.2.3286-15 </w:t>
      </w:r>
    </w:p>
    <w:p w:rsidR="00E52117" w:rsidRDefault="00E52117" w:rsidP="00E52117">
      <w:pPr>
        <w:pStyle w:val="formattexttopleveltext"/>
      </w:pPr>
      <w: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"/>
        <w:gridCol w:w="2326"/>
        <w:gridCol w:w="1951"/>
        <w:gridCol w:w="1659"/>
        <w:gridCol w:w="1298"/>
        <w:gridCol w:w="1548"/>
      </w:tblGrid>
      <w:tr w:rsidR="00E52117">
        <w:trPr>
          <w:trHeight w:val="15"/>
          <w:tblCellSpacing w:w="15" w:type="dxa"/>
        </w:trPr>
        <w:tc>
          <w:tcPr>
            <w:tcW w:w="924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3881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7" w:rsidRDefault="00E52117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17" w:rsidRDefault="00E52117"/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2117" w:rsidRDefault="00E52117">
            <w:pPr>
              <w:pStyle w:val="formattext"/>
              <w:jc w:val="center"/>
            </w:pPr>
            <w:r>
              <w:t>Варианты программ образования*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N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Вид ОВЗ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 вариант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 вариант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3 вариант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4 вариант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п/п </w:t>
            </w: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8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максимальное количество обучающихся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1.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Глухие обучающиеся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глухих обучающихся в классе в условиях инклюзии. Общая наполняемость класса: </w:t>
            </w:r>
            <w:r>
              <w:br/>
              <w:t xml:space="preserve">при 1 глухом - не более 20 обучающихся, </w:t>
            </w:r>
            <w:r>
              <w:br/>
              <w:t xml:space="preserve">при 2 глухих - не более 15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2.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Слабослышащие и</w:t>
            </w:r>
            <w:r>
              <w:br/>
              <w:t>позднооглохшие</w:t>
            </w:r>
            <w:r>
              <w:br/>
              <w:t xml:space="preserve">обучающиеся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слабослышащих или позднооглохших обучающихся в классе в условиях инклюзии. Общая наполняемость класса: </w:t>
            </w:r>
            <w:r>
              <w:br/>
              <w:t xml:space="preserve">при 1 слабослышащем или позднооглохшем - не более 25 обучающихся, </w:t>
            </w:r>
            <w:r>
              <w:br/>
              <w:t>при 2 слабослышащих или позднооглохш</w:t>
            </w:r>
            <w:r>
              <w:lastRenderedPageBreak/>
              <w:t xml:space="preserve">их - не более 20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>I отделение: 8</w:t>
            </w:r>
            <w:r>
              <w:br/>
            </w:r>
            <w:r>
              <w:br/>
              <w:t xml:space="preserve">II отделение: 6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предусмот-</w:t>
            </w:r>
            <w:r>
              <w:br/>
              <w:t xml:space="preserve">рен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>3.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Слепые обучающиеся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слепых обучающихся в классе в условиях инклюзии. Общая наполняемость класса: </w:t>
            </w:r>
            <w:r>
              <w:br/>
              <w:t xml:space="preserve">при 1 слепом - не более 20 обучающихся, </w:t>
            </w:r>
            <w:r>
              <w:br/>
              <w:t xml:space="preserve">при 2 слепых - не более 15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4.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Слабовидящие обучающиеся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слабовидящих обучающихся в классе в условиях инклюзии. Общая наполняемость класса: </w:t>
            </w:r>
            <w:r>
              <w:br/>
              <w:t xml:space="preserve">при 1 слабовидящем - не более 25 обучающихся, </w:t>
            </w:r>
            <w:r>
              <w:br/>
              <w:t xml:space="preserve">при 2 слабовидящих - не более 20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предусмот-</w:t>
            </w:r>
            <w:r>
              <w:br/>
              <w:t xml:space="preserve">рен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5.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Обучающиеся с тяжелыми нарушениями речи (ТНР)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5 обучающихся с ТНР </w:t>
            </w:r>
            <w:r>
              <w:br/>
              <w:t>в классе в условиях инклюзии. Общая наполняемость класса - не более 25 обучающихся.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преду-</w:t>
            </w:r>
            <w: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предусмот-</w:t>
            </w:r>
            <w:r>
              <w:br/>
              <w:t xml:space="preserve">рен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6.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Обучающиеся с нарушениями опорно-</w:t>
            </w:r>
            <w:r>
              <w:br/>
              <w:t>двигательного аппарата (НОДА)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обучающихся с НОДА в классе в условиях инклюзии. </w:t>
            </w:r>
            <w:r>
              <w:lastRenderedPageBreak/>
              <w:t xml:space="preserve">Общая наполняемость класса: </w:t>
            </w:r>
            <w:r>
              <w:br/>
              <w:t xml:space="preserve">при 1 обучающемся с НОДА - не более 20 обучающихся, </w:t>
            </w:r>
            <w:r>
              <w:br/>
              <w:t>при 2 - не более 15 обучающихся.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>7.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Обучающиеся с задержкой психического развития (ЗПР)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4 обучающихся с ЗПР в классе в условиях инклюзии. Общая наполняемость класса - не более 25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преду-</w:t>
            </w:r>
            <w:r>
              <w:br/>
              <w:t xml:space="preserve">смотрен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Вариант не предусмот-</w:t>
            </w:r>
            <w:r>
              <w:br/>
              <w:t xml:space="preserve">рен 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8.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Не более 2 обучающихся с РАС в классе в условиях инклюзии. Общая наполняемость класса: </w:t>
            </w:r>
            <w:r>
              <w:br/>
              <w:t xml:space="preserve">при 1 обучающемся с РАС - не более 20 обучающихся, </w:t>
            </w:r>
            <w:r>
              <w:br/>
              <w:t xml:space="preserve">при 2 обучающихся с РАС - не более 15 обучающихся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Не более 2 обучающихся с РАС в классе в условиях инклюзии при общей наполняе-</w:t>
            </w:r>
            <w:r>
              <w:br/>
              <w:t xml:space="preserve">мости класса не более 12 обучающихся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Не более 1 обучаю-</w:t>
            </w:r>
            <w:r>
              <w:br/>
              <w:t>щего с РАС в классе в условиях инклюзии при общей наполняе-</w:t>
            </w:r>
            <w:r>
              <w:br/>
              <w:t>мости класса не более 9 обучаю-</w:t>
            </w:r>
            <w:r>
              <w:br/>
              <w:t xml:space="preserve">щихся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Не более 1 обучающего с РАС в классе в условиях инклюзии при общей</w:t>
            </w:r>
            <w:r>
              <w:br/>
              <w:t>наполняе-</w:t>
            </w:r>
            <w:r>
              <w:br/>
              <w:t>мости класса не более 5 обучающих-</w:t>
            </w:r>
            <w:r>
              <w:br/>
              <w:t>ся (не более 2-х обучающих-</w:t>
            </w:r>
            <w:r>
              <w:br/>
              <w:t>ся с РАС в классе с обучающи-</w:t>
            </w:r>
            <w:r>
              <w:br/>
              <w:t>мися с</w:t>
            </w:r>
            <w:r>
              <w:br/>
              <w:t>умственной отсталостью (нарушени-</w:t>
            </w:r>
            <w:r>
              <w:br/>
              <w:t>ями интеллекта)</w:t>
            </w:r>
          </w:p>
        </w:tc>
      </w:tr>
      <w:tr w:rsidR="00E52117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9.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Обучающиеся с </w:t>
            </w:r>
            <w: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lastRenderedPageBreak/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5 </w:t>
            </w:r>
          </w:p>
        </w:tc>
      </w:tr>
    </w:tbl>
    <w:p w:rsidR="00E52117" w:rsidRDefault="00E52117" w:rsidP="00E52117">
      <w:pPr>
        <w:pStyle w:val="formattexttopleveltext"/>
      </w:pPr>
      <w:r>
        <w:lastRenderedPageBreak/>
        <w:br/>
      </w:r>
      <w:r>
        <w:rPr>
          <w:b/>
          <w:bCs/>
          <w:i/>
          <w:iCs/>
        </w:rPr>
        <w:t>Примечание:</w:t>
      </w:r>
      <w:r>
        <w:t xml:space="preserve"> * варианты программ:</w:t>
      </w:r>
      <w:r>
        <w:br/>
      </w:r>
      <w:r>
        <w:br/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  <w:r>
        <w:br/>
      </w:r>
      <w:r>
        <w:br/>
        <w:t>- 2-й вариант предполагает, что обучающийся получает образование в пролонгированные сроки обучения;</w:t>
      </w:r>
      <w:r>
        <w:br/>
      </w:r>
      <w:r>
        <w:br/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  <w:r>
        <w:br/>
      </w:r>
      <w:r>
        <w:br/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 На основе данного варианта программы образовательная организация разрабатывает специальную индивидуальную программу развития (СИПР).</w:t>
      </w:r>
      <w:r>
        <w:br/>
      </w:r>
      <w:r>
        <w:br/>
      </w:r>
    </w:p>
    <w:p w:rsidR="00E52117" w:rsidRDefault="00E52117" w:rsidP="00E52117">
      <w:pPr>
        <w:pStyle w:val="3"/>
      </w:pPr>
      <w:r>
        <w:t>Приложение N 2. Рекомендации к организации режима дня при дневном и круглосуточном пребывании обучающихся в организациях для обучающихся с ОВЗ</w:t>
      </w:r>
    </w:p>
    <w:p w:rsidR="00E52117" w:rsidRDefault="00E52117" w:rsidP="00E52117">
      <w:pPr>
        <w:pStyle w:val="formattexttopleveltext"/>
        <w:jc w:val="right"/>
      </w:pPr>
      <w:r>
        <w:t>Приложение N 2</w:t>
      </w:r>
      <w:r>
        <w:br/>
        <w:t xml:space="preserve">к СанПиН 2.4.2.3286-15 </w:t>
      </w:r>
    </w:p>
    <w:p w:rsidR="00E52117" w:rsidRDefault="00E52117" w:rsidP="00E52117">
      <w:pPr>
        <w:pStyle w:val="formattexttopleveltext"/>
      </w:pPr>
      <w:r>
        <w:br/>
      </w:r>
    </w:p>
    <w:p w:rsidR="00E52117" w:rsidRDefault="00E52117" w:rsidP="00E52117">
      <w:pPr>
        <w:pStyle w:val="formattexttopleveltext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  <w:r>
        <w:br/>
      </w:r>
    </w:p>
    <w:p w:rsidR="00E52117" w:rsidRDefault="00E52117" w:rsidP="00E52117">
      <w:pPr>
        <w:pStyle w:val="formattexttopleveltext"/>
      </w:pPr>
      <w:r>
        <w:t xml:space="preserve">2. Продолжительность ночного сна для обучающихся 7-10 лет должна составлять не менее 10 часов, для обучающихся 11-14 лет - не менее 9 часов, для обучающихся 15-17 лет - не </w:t>
      </w:r>
      <w:r>
        <w:lastRenderedPageBreak/>
        <w:t>менее 8,5 часов.</w:t>
      </w:r>
      <w:r>
        <w:br/>
      </w:r>
      <w:r>
        <w:br/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1-2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  <w:r>
        <w:br/>
      </w:r>
    </w:p>
    <w:p w:rsidR="00E52117" w:rsidRDefault="00E52117" w:rsidP="00E52117">
      <w:pPr>
        <w:pStyle w:val="formattexttopleveltext"/>
      </w:pPr>
      <w:r>
        <w:t>3. Продолжительность прогулки должна составлять в течение дня для обучающихся 7-10 лет не менее 3,5 ч, для обучающихся 11-14 лет - не менее 3 часов, для обучающихся 15-17 лет - не менее 2,5 часов. Время прогулки рекомендуется распределять в течение дня следующим образом: до начала занятий - 20-30 минут; после учебных занятий - 1-1,5 ч; перед приготовлением домашних заданий - 1 ч; после ужина - 1 ч.</w:t>
      </w:r>
      <w:r>
        <w:br/>
      </w:r>
      <w:r>
        <w:br/>
        <w:t>Для поддержания необходимого уровня умственной работоспособности в течение учебного дня для обучающихся 1-9 классов в середине учебных занятий рекомендуется проводить динамическую паузу на свежем воздухе продолжительностью 45 минут.</w:t>
      </w:r>
      <w:r>
        <w:br/>
      </w:r>
    </w:p>
    <w:p w:rsidR="00E52117" w:rsidRDefault="00E52117" w:rsidP="00E52117">
      <w:pPr>
        <w:pStyle w:val="formattexttopleveltext"/>
      </w:pPr>
      <w: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  <w:r>
        <w:br/>
      </w:r>
      <w:r>
        <w:br/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  <w:r>
        <w:br/>
      </w:r>
      <w:r>
        <w:br/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  <w:r>
        <w:br/>
      </w:r>
      <w:r>
        <w:br/>
        <w:t>Групповые и индивидуальные занятия по лечебной физкультуре целесообразно проводить во второй половине дня.</w:t>
      </w:r>
      <w:r>
        <w:br/>
      </w:r>
      <w:r>
        <w:br/>
        <w:t xml:space="preserve">Режим дня для обучающихся (в том числе - проживающих в интернате) рекомендуется организовывать в соответствии с </w:t>
      </w:r>
      <w:hyperlink r:id="rId73" w:history="1">
        <w:r>
          <w:rPr>
            <w:rStyle w:val="a3"/>
          </w:rPr>
          <w:t>таблицей 1</w:t>
        </w:r>
      </w:hyperlink>
      <w:r>
        <w:t>.</w:t>
      </w:r>
      <w:r>
        <w:br/>
      </w:r>
      <w:r>
        <w:br/>
      </w:r>
    </w:p>
    <w:p w:rsidR="00E52117" w:rsidRDefault="00E52117" w:rsidP="00E52117">
      <w:pPr>
        <w:pStyle w:val="4"/>
      </w:pPr>
      <w:r>
        <w:t>Таблица 1. Рекомендуемый режим дня</w:t>
      </w:r>
    </w:p>
    <w:p w:rsidR="00E52117" w:rsidRDefault="00E52117" w:rsidP="00E52117">
      <w:pPr>
        <w:pStyle w:val="formattexttopleveltext"/>
        <w:jc w:val="right"/>
      </w:pPr>
      <w:r>
        <w:t xml:space="preserve">Таблица 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6"/>
        <w:gridCol w:w="2332"/>
        <w:gridCol w:w="2617"/>
      </w:tblGrid>
      <w:tr w:rsidR="00E52117">
        <w:trPr>
          <w:trHeight w:val="15"/>
          <w:tblCellSpacing w:w="15" w:type="dxa"/>
        </w:trPr>
        <w:tc>
          <w:tcPr>
            <w:tcW w:w="5359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  <w:tc>
          <w:tcPr>
            <w:tcW w:w="3142" w:type="dxa"/>
            <w:vAlign w:val="center"/>
          </w:tcPr>
          <w:p w:rsidR="00E52117" w:rsidRDefault="00E52117">
            <w:pPr>
              <w:rPr>
                <w:sz w:val="2"/>
              </w:rPr>
            </w:pP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Режимные моменты </w:t>
            </w:r>
          </w:p>
        </w:tc>
        <w:tc>
          <w:tcPr>
            <w:tcW w:w="5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Время суток (час.)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/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I-IV классы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V-XI классы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Подъем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Зарядка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7.05-7.20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7.05-7.20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lastRenderedPageBreak/>
              <w:t xml:space="preserve">Уборка спален, утренний туалет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7.20-7.40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7.20-7.40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Завтрак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7.40-8.00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7.40-8.00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Прогулка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8.00-8.30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8.00-8.30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Учебные занятия *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8.30-12.30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8.30-11.20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Спортивный час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12.30-13.30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11.20-12.20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Учебные занятия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12.20-14.00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Обед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13.30-14.00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14.00-14.30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Дневной сон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14.00-15.30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-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Полдник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15.30-16.00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-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Прогулка, общественно полезный труд на воздухе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14.30-16.00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>Самоподготовка **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16.00-17.00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16.00-18.00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Внеклассные занятия, прогулка, свободное время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17.00-19.00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18.00-19.30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Ужин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19.00-19.30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19.30-20.00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Свободное время, прогулка, уход за одеждой, вечерний туалет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19.30-20.30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20.00-22.00 </w:t>
            </w:r>
          </w:p>
        </w:tc>
      </w:tr>
      <w:tr w:rsidR="00E52117">
        <w:trPr>
          <w:tblCellSpacing w:w="15" w:type="dxa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t xml:space="preserve">Сон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20.30-7.00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  <w:jc w:val="center"/>
            </w:pPr>
            <w:r>
              <w:t xml:space="preserve">22.00-7.00 </w:t>
            </w:r>
          </w:p>
        </w:tc>
      </w:tr>
      <w:tr w:rsidR="00E52117">
        <w:trPr>
          <w:tblCellSpacing w:w="15" w:type="dxa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52117" w:rsidRDefault="00E52117">
            <w:pPr>
              <w:pStyle w:val="formattext"/>
            </w:pPr>
            <w:r>
              <w:rPr>
                <w:b/>
                <w:bCs/>
                <w:i/>
                <w:iCs/>
              </w:rPr>
              <w:t>Примечание:</w:t>
            </w:r>
            <w:r>
              <w:t xml:space="preserve"> * второй завтрак проводится после второго урока;</w:t>
            </w:r>
            <w:r>
              <w:br/>
            </w:r>
            <w:r>
              <w:br/>
              <w:t xml:space="preserve">** полдник для IV-XI классов проводится в период самоподготовки. </w:t>
            </w:r>
            <w:r>
              <w:br/>
            </w:r>
            <w:r>
              <w:br/>
              <w:t>Коррекционные занятия могут проводиться во время учебных занятий и во время, отведенное на самоподготовку</w:t>
            </w:r>
            <w:r>
              <w:br/>
            </w:r>
          </w:p>
        </w:tc>
      </w:tr>
    </w:tbl>
    <w:p w:rsidR="00E52117" w:rsidRDefault="00E52117" w:rsidP="00E52117">
      <w:pPr>
        <w:pStyle w:val="formattexttopleveltext"/>
      </w:pPr>
      <w:r>
        <w:br/>
      </w:r>
    </w:p>
    <w:p w:rsidR="00E52117" w:rsidRDefault="00E52117" w:rsidP="00E52117">
      <w:pPr>
        <w:pStyle w:val="formattexttopleveltext"/>
      </w:pPr>
      <w:r>
        <w:t>Электронный текст документа</w:t>
      </w:r>
      <w:r>
        <w:br/>
        <w:t>подготовлен АО "Кодекс" и сверен по:</w:t>
      </w:r>
    </w:p>
    <w:p w:rsidR="00E52117" w:rsidRDefault="00E52117" w:rsidP="00E52117">
      <w:pPr>
        <w:pStyle w:val="formattexttopleveltext"/>
      </w:pPr>
      <w:r>
        <w:t xml:space="preserve">Официальный интернет-портал </w:t>
      </w:r>
      <w:r>
        <w:br/>
        <w:t xml:space="preserve">правовой информации </w:t>
      </w:r>
      <w:r>
        <w:br/>
        <w:t xml:space="preserve">www.pravo.gov.ru, 18.08.2015, </w:t>
      </w:r>
      <w:r>
        <w:br/>
        <w:t>N 0001201508180014</w:t>
      </w:r>
      <w:r>
        <w:br/>
      </w:r>
    </w:p>
    <w:p w:rsidR="0070778C" w:rsidRDefault="0070778C"/>
    <w:sectPr w:rsidR="0070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17"/>
    <w:rsid w:val="00003656"/>
    <w:rsid w:val="00037A9C"/>
    <w:rsid w:val="000629E5"/>
    <w:rsid w:val="000B3F03"/>
    <w:rsid w:val="000F4C34"/>
    <w:rsid w:val="001E2C10"/>
    <w:rsid w:val="00254018"/>
    <w:rsid w:val="002C6DBC"/>
    <w:rsid w:val="00301CD0"/>
    <w:rsid w:val="00333A67"/>
    <w:rsid w:val="003A5842"/>
    <w:rsid w:val="00600F2C"/>
    <w:rsid w:val="0069525C"/>
    <w:rsid w:val="006C4099"/>
    <w:rsid w:val="006C6C91"/>
    <w:rsid w:val="006D42E4"/>
    <w:rsid w:val="00707120"/>
    <w:rsid w:val="0070778C"/>
    <w:rsid w:val="00770983"/>
    <w:rsid w:val="00996332"/>
    <w:rsid w:val="00A13E80"/>
    <w:rsid w:val="00A73D2B"/>
    <w:rsid w:val="00AC57D3"/>
    <w:rsid w:val="00AF627E"/>
    <w:rsid w:val="00B7234E"/>
    <w:rsid w:val="00D275F2"/>
    <w:rsid w:val="00D36FF2"/>
    <w:rsid w:val="00E00768"/>
    <w:rsid w:val="00E52117"/>
    <w:rsid w:val="00F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D5F2-84B0-4AEB-9E9A-955BCDF4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52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521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E521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5211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ertexttopleveltextcentertext">
    <w:name w:val="headertext topleveltext centertext"/>
    <w:basedOn w:val="a"/>
    <w:rsid w:val="00E52117"/>
    <w:pPr>
      <w:spacing w:before="100" w:beforeAutospacing="1" w:after="100" w:afterAutospacing="1"/>
    </w:pPr>
  </w:style>
  <w:style w:type="character" w:styleId="a3">
    <w:name w:val="Hyperlink"/>
    <w:basedOn w:val="a0"/>
    <w:rsid w:val="00E5211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E521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521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94567" TargetMode="External"/><Relationship Id="rId18" Type="http://schemas.openxmlformats.org/officeDocument/2006/relationships/hyperlink" Target="http://docs.cntd.ru/document/902287290" TargetMode="External"/><Relationship Id="rId26" Type="http://schemas.openxmlformats.org/officeDocument/2006/relationships/hyperlink" Target="http://docs.cntd.ru/document/420207400" TargetMode="External"/><Relationship Id="rId39" Type="http://schemas.openxmlformats.org/officeDocument/2006/relationships/hyperlink" Target="http://docs.cntd.ru/document/902090635" TargetMode="External"/><Relationship Id="rId21" Type="http://schemas.openxmlformats.org/officeDocument/2006/relationships/hyperlink" Target="http://docs.cntd.ru/document/901865498" TargetMode="External"/><Relationship Id="rId34" Type="http://schemas.openxmlformats.org/officeDocument/2006/relationships/hyperlink" Target="http://docs.cntd.ru/document/901865554" TargetMode="External"/><Relationship Id="rId42" Type="http://schemas.openxmlformats.org/officeDocument/2006/relationships/hyperlink" Target="http://docs.cntd.ru/document/902157796" TargetMode="External"/><Relationship Id="rId47" Type="http://schemas.openxmlformats.org/officeDocument/2006/relationships/hyperlink" Target="http://docs.cntd.ru/document/420238327" TargetMode="External"/><Relationship Id="rId50" Type="http://schemas.openxmlformats.org/officeDocument/2006/relationships/hyperlink" Target="http://docs.cntd.ru/document/901859404" TargetMode="External"/><Relationship Id="rId55" Type="http://schemas.openxmlformats.org/officeDocument/2006/relationships/hyperlink" Target="http://docs.cntd.ru/document/902113767" TargetMode="External"/><Relationship Id="rId63" Type="http://schemas.openxmlformats.org/officeDocument/2006/relationships/hyperlink" Target="http://docs.cntd.ru/document/901865877" TargetMode="External"/><Relationship Id="rId68" Type="http://schemas.openxmlformats.org/officeDocument/2006/relationships/hyperlink" Target="http://docs.cntd.ru/document/902275195" TargetMode="External"/><Relationship Id="rId7" Type="http://schemas.openxmlformats.org/officeDocument/2006/relationships/hyperlink" Target="http://docs.cntd.ru/document/420292638" TargetMode="External"/><Relationship Id="rId71" Type="http://schemas.openxmlformats.org/officeDocument/2006/relationships/hyperlink" Target="http://docs.cntd.ru/document/499086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256369" TargetMode="External"/><Relationship Id="rId29" Type="http://schemas.openxmlformats.org/officeDocument/2006/relationships/hyperlink" Target="http://docs.cntd.ru/document/902217205" TargetMode="External"/><Relationship Id="rId11" Type="http://schemas.openxmlformats.org/officeDocument/2006/relationships/hyperlink" Target="http://docs.cntd.ru/document/901800205" TargetMode="External"/><Relationship Id="rId24" Type="http://schemas.openxmlformats.org/officeDocument/2006/relationships/hyperlink" Target="http://docs.cntd.ru/document/902235848" TargetMode="External"/><Relationship Id="rId32" Type="http://schemas.openxmlformats.org/officeDocument/2006/relationships/hyperlink" Target="http://docs.cntd.ru/document/420253581" TargetMode="External"/><Relationship Id="rId37" Type="http://schemas.openxmlformats.org/officeDocument/2006/relationships/hyperlink" Target="http://docs.cntd.ru/document/901958446" TargetMode="External"/><Relationship Id="rId40" Type="http://schemas.openxmlformats.org/officeDocument/2006/relationships/hyperlink" Target="http://docs.cntd.ru/document/902120133" TargetMode="External"/><Relationship Id="rId45" Type="http://schemas.openxmlformats.org/officeDocument/2006/relationships/hyperlink" Target="http://docs.cntd.ru/document/499089589" TargetMode="External"/><Relationship Id="rId53" Type="http://schemas.openxmlformats.org/officeDocument/2006/relationships/hyperlink" Target="http://docs.cntd.ru/document/420292638" TargetMode="External"/><Relationship Id="rId58" Type="http://schemas.openxmlformats.org/officeDocument/2006/relationships/hyperlink" Target="http://docs.cntd.ru/document/420233490" TargetMode="External"/><Relationship Id="rId66" Type="http://schemas.openxmlformats.org/officeDocument/2006/relationships/hyperlink" Target="http://docs.cntd.ru/document/420223924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ocs.cntd.ru/document/901729631" TargetMode="External"/><Relationship Id="rId15" Type="http://schemas.openxmlformats.org/officeDocument/2006/relationships/hyperlink" Target="http://docs.cntd.ru/document/499070815" TargetMode="External"/><Relationship Id="rId23" Type="http://schemas.openxmlformats.org/officeDocument/2006/relationships/hyperlink" Target="http://docs.cntd.ru/document/902215381" TargetMode="External"/><Relationship Id="rId28" Type="http://schemas.openxmlformats.org/officeDocument/2006/relationships/hyperlink" Target="http://docs.cntd.ru/document/901852095" TargetMode="External"/><Relationship Id="rId36" Type="http://schemas.openxmlformats.org/officeDocument/2006/relationships/hyperlink" Target="http://docs.cntd.ru/document/901956717" TargetMode="External"/><Relationship Id="rId49" Type="http://schemas.openxmlformats.org/officeDocument/2006/relationships/hyperlink" Target="http://docs.cntd.ru/document/901859404" TargetMode="External"/><Relationship Id="rId57" Type="http://schemas.openxmlformats.org/officeDocument/2006/relationships/hyperlink" Target="http://docs.cntd.ru/document/420233490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://docs.cntd.ru/document/499023522" TargetMode="External"/><Relationship Id="rId19" Type="http://schemas.openxmlformats.org/officeDocument/2006/relationships/hyperlink" Target="http://docs.cntd.ru/document/499070814" TargetMode="External"/><Relationship Id="rId31" Type="http://schemas.openxmlformats.org/officeDocument/2006/relationships/hyperlink" Target="http://docs.cntd.ru/document/420253581" TargetMode="External"/><Relationship Id="rId44" Type="http://schemas.openxmlformats.org/officeDocument/2006/relationships/hyperlink" Target="http://docs.cntd.ru/document/902290617" TargetMode="External"/><Relationship Id="rId52" Type="http://schemas.openxmlformats.org/officeDocument/2006/relationships/hyperlink" Target="http://docs.cntd.ru/document/420292638" TargetMode="External"/><Relationship Id="rId60" Type="http://schemas.openxmlformats.org/officeDocument/2006/relationships/hyperlink" Target="http://docs.cntd.ru/document/902251609" TargetMode="External"/><Relationship Id="rId65" Type="http://schemas.openxmlformats.org/officeDocument/2006/relationships/hyperlink" Target="http://docs.cntd.ru/document/901865876" TargetMode="External"/><Relationship Id="rId73" Type="http://schemas.openxmlformats.org/officeDocument/2006/relationships/hyperlink" Target="http://docs.cntd.ru/document/420292638" TargetMode="External"/><Relationship Id="rId4" Type="http://schemas.openxmlformats.org/officeDocument/2006/relationships/hyperlink" Target="http://docs.cntd.ru/document/420292638" TargetMode="Externa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2094567" TargetMode="External"/><Relationship Id="rId22" Type="http://schemas.openxmlformats.org/officeDocument/2006/relationships/hyperlink" Target="http://docs.cntd.ru/document/902041585" TargetMode="External"/><Relationship Id="rId27" Type="http://schemas.openxmlformats.org/officeDocument/2006/relationships/hyperlink" Target="http://docs.cntd.ru/document/901852095" TargetMode="External"/><Relationship Id="rId30" Type="http://schemas.openxmlformats.org/officeDocument/2006/relationships/hyperlink" Target="http://docs.cntd.ru/document/902217205" TargetMode="External"/><Relationship Id="rId35" Type="http://schemas.openxmlformats.org/officeDocument/2006/relationships/hyperlink" Target="http://docs.cntd.ru/document/901877914" TargetMode="External"/><Relationship Id="rId43" Type="http://schemas.openxmlformats.org/officeDocument/2006/relationships/hyperlink" Target="http://docs.cntd.ru/document/902216601" TargetMode="External"/><Relationship Id="rId48" Type="http://schemas.openxmlformats.org/officeDocument/2006/relationships/hyperlink" Target="http://docs.cntd.ru/document/420252442" TargetMode="External"/><Relationship Id="rId56" Type="http://schemas.openxmlformats.org/officeDocument/2006/relationships/hyperlink" Target="http://docs.cntd.ru/document/902113767" TargetMode="External"/><Relationship Id="rId64" Type="http://schemas.openxmlformats.org/officeDocument/2006/relationships/hyperlink" Target="http://docs.cntd.ru/document/901865876" TargetMode="External"/><Relationship Id="rId69" Type="http://schemas.openxmlformats.org/officeDocument/2006/relationships/hyperlink" Target="http://docs.cntd.ru/document/499022273" TargetMode="External"/><Relationship Id="rId8" Type="http://schemas.openxmlformats.org/officeDocument/2006/relationships/hyperlink" Target="http://docs.cntd.ru/document/420292638" TargetMode="External"/><Relationship Id="rId51" Type="http://schemas.openxmlformats.org/officeDocument/2006/relationships/hyperlink" Target="http://docs.cntd.ru/document/902207994" TargetMode="External"/><Relationship Id="rId72" Type="http://schemas.openxmlformats.org/officeDocument/2006/relationships/hyperlink" Target="http://docs.cntd.ru/document/4990862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00205" TargetMode="External"/><Relationship Id="rId17" Type="http://schemas.openxmlformats.org/officeDocument/2006/relationships/hyperlink" Target="http://docs.cntd.ru/document/902256369" TargetMode="External"/><Relationship Id="rId25" Type="http://schemas.openxmlformats.org/officeDocument/2006/relationships/hyperlink" Target="http://docs.cntd.ru/document/420207400" TargetMode="External"/><Relationship Id="rId33" Type="http://schemas.openxmlformats.org/officeDocument/2006/relationships/hyperlink" Target="http://docs.cntd.ru/document/901865554" TargetMode="External"/><Relationship Id="rId38" Type="http://schemas.openxmlformats.org/officeDocument/2006/relationships/hyperlink" Target="http://docs.cntd.ru/document/901989414" TargetMode="External"/><Relationship Id="rId46" Type="http://schemas.openxmlformats.org/officeDocument/2006/relationships/hyperlink" Target="http://docs.cntd.ru/document/420203512" TargetMode="External"/><Relationship Id="rId59" Type="http://schemas.openxmlformats.org/officeDocument/2006/relationships/hyperlink" Target="http://docs.cntd.ru/document/902251609" TargetMode="External"/><Relationship Id="rId67" Type="http://schemas.openxmlformats.org/officeDocument/2006/relationships/hyperlink" Target="http://docs.cntd.ru/document/420223924" TargetMode="External"/><Relationship Id="rId20" Type="http://schemas.openxmlformats.org/officeDocument/2006/relationships/hyperlink" Target="http://docs.cntd.ru/document/901865498" TargetMode="External"/><Relationship Id="rId41" Type="http://schemas.openxmlformats.org/officeDocument/2006/relationships/hyperlink" Target="http://docs.cntd.ru/document/902144335" TargetMode="External"/><Relationship Id="rId54" Type="http://schemas.openxmlformats.org/officeDocument/2006/relationships/hyperlink" Target="http://docs.cntd.ru/document/420292638" TargetMode="External"/><Relationship Id="rId62" Type="http://schemas.openxmlformats.org/officeDocument/2006/relationships/hyperlink" Target="http://docs.cntd.ru/document/901865877" TargetMode="External"/><Relationship Id="rId70" Type="http://schemas.openxmlformats.org/officeDocument/2006/relationships/hyperlink" Target="http://docs.cntd.ru/document/499086215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65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11401</Words>
  <Characters>64992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76241</CharactersWithSpaces>
  <SharedDoc>false</SharedDoc>
  <HLinks>
    <vt:vector size="414" baseType="variant">
      <vt:variant>
        <vt:i4>7143539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7078012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http://docs.cntd.ru/document/499086215</vt:lpwstr>
      </vt:variant>
      <vt:variant>
        <vt:lpwstr/>
      </vt:variant>
      <vt:variant>
        <vt:i4>7078012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http://docs.cntd.ru/document/499086215</vt:lpwstr>
      </vt:variant>
      <vt:variant>
        <vt:lpwstr/>
      </vt:variant>
      <vt:variant>
        <vt:i4>7078012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http://docs.cntd.ru/document/499086215</vt:lpwstr>
      </vt:variant>
      <vt:variant>
        <vt:lpwstr/>
      </vt:variant>
      <vt:variant>
        <vt:i4>6291582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http://docs.cntd.ru/document/499022273</vt:lpwstr>
      </vt:variant>
      <vt:variant>
        <vt:lpwstr/>
      </vt:variant>
      <vt:variant>
        <vt:i4>6684796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http://docs.cntd.ru/document/902275195</vt:lpwstr>
      </vt:variant>
      <vt:variant>
        <vt:lpwstr/>
      </vt:variant>
      <vt:variant>
        <vt:i4>6619251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http://docs.cntd.ru/document/420223924</vt:lpwstr>
      </vt:variant>
      <vt:variant>
        <vt:lpwstr/>
      </vt:variant>
      <vt:variant>
        <vt:i4>6619251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http://docs.cntd.ru/document/420223924</vt:lpwstr>
      </vt:variant>
      <vt:variant>
        <vt:lpwstr/>
      </vt:variant>
      <vt:variant>
        <vt:i4>7209080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http://docs.cntd.ru/document/901865876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http://docs.cntd.ru/document/901865876</vt:lpwstr>
      </vt:variant>
      <vt:variant>
        <vt:lpwstr/>
      </vt:variant>
      <vt:variant>
        <vt:i4>7274616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http://docs.cntd.ru/document/901865877</vt:lpwstr>
      </vt:variant>
      <vt:variant>
        <vt:lpwstr/>
      </vt:variant>
      <vt:variant>
        <vt:i4>7274616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http://docs.cntd.ru/document/901865877</vt:lpwstr>
      </vt:variant>
      <vt:variant>
        <vt:lpwstr/>
      </vt:variant>
      <vt:variant>
        <vt:i4>7274609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http://docs.cntd.ru/document/902251609</vt:lpwstr>
      </vt:variant>
      <vt:variant>
        <vt:lpwstr/>
      </vt:variant>
      <vt:variant>
        <vt:i4>7274609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http://docs.cntd.ru/document/902251609</vt:lpwstr>
      </vt:variant>
      <vt:variant>
        <vt:lpwstr/>
      </vt:variant>
      <vt:variant>
        <vt:i4>7143544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http://docs.cntd.ru/document/420233490</vt:lpwstr>
      </vt:variant>
      <vt:variant>
        <vt:lpwstr/>
      </vt:variant>
      <vt:variant>
        <vt:i4>7143544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http://docs.cntd.ru/document/420233490</vt:lpwstr>
      </vt:variant>
      <vt:variant>
        <vt:lpwstr/>
      </vt:variant>
      <vt:variant>
        <vt:i4>6553718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http://docs.cntd.ru/document/902113767</vt:lpwstr>
      </vt:variant>
      <vt:variant>
        <vt:lpwstr/>
      </vt:variant>
      <vt:variant>
        <vt:i4>6553718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http://docs.cntd.ru/document/902113767</vt:lpwstr>
      </vt:variant>
      <vt:variant>
        <vt:lpwstr/>
      </vt:variant>
      <vt:variant>
        <vt:i4>7143539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7143539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7143539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6815870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http://docs.cntd.ru/document/902207994</vt:lpwstr>
      </vt:variant>
      <vt:variant>
        <vt:lpwstr/>
      </vt:variant>
      <vt:variant>
        <vt:i4>6488179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http://docs.cntd.ru/document/901859404</vt:lpwstr>
      </vt:variant>
      <vt:variant>
        <vt:lpwstr/>
      </vt:variant>
      <vt:variant>
        <vt:i4>6488179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http://docs.cntd.ru/document/901859404</vt:lpwstr>
      </vt:variant>
      <vt:variant>
        <vt:lpwstr/>
      </vt:variant>
      <vt:variant>
        <vt:i4>6881396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http://docs.cntd.ru/document/420252442</vt:lpwstr>
      </vt:variant>
      <vt:variant>
        <vt:lpwstr/>
      </vt:variant>
      <vt:variant>
        <vt:i4>7143544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http://docs.cntd.ru/document/420238327</vt:lpwstr>
      </vt:variant>
      <vt:variant>
        <vt:lpwstr/>
      </vt:variant>
      <vt:variant>
        <vt:i4>7143536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http://docs.cntd.ru/document/420203512</vt:lpwstr>
      </vt:variant>
      <vt:variant>
        <vt:lpwstr/>
      </vt:variant>
      <vt:variant>
        <vt:i4>6750330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http://docs.cntd.ru/document/499089589</vt:lpwstr>
      </vt:variant>
      <vt:variant>
        <vt:lpwstr/>
      </vt:variant>
      <vt:variant>
        <vt:i4>7143537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http://docs.cntd.ru/document/902290617</vt:lpwstr>
      </vt:variant>
      <vt:variant>
        <vt:lpwstr/>
      </vt:variant>
      <vt:variant>
        <vt:i4>6488182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http://docs.cntd.ru/document/902216601</vt:lpwstr>
      </vt:variant>
      <vt:variant>
        <vt:lpwstr/>
      </vt:variant>
      <vt:variant>
        <vt:i4>6357117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http://docs.cntd.ru/document/902157796</vt:lpwstr>
      </vt:variant>
      <vt:variant>
        <vt:lpwstr/>
      </vt:variant>
      <vt:variant>
        <vt:i4>6750324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http://docs.cntd.ru/document/902144335</vt:lpwstr>
      </vt:variant>
      <vt:variant>
        <vt:lpwstr/>
      </vt:variant>
      <vt:variant>
        <vt:i4>6619248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http://docs.cntd.ru/document/902120133</vt:lpwstr>
      </vt:variant>
      <vt:variant>
        <vt:lpwstr/>
      </vt:variant>
      <vt:variant>
        <vt:i4>7274609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http://docs.cntd.ru/document/902090635</vt:lpwstr>
      </vt:variant>
      <vt:variant>
        <vt:lpwstr/>
      </vt:variant>
      <vt:variant>
        <vt:i4>7209075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http://docs.cntd.ru/document/901989414</vt:lpwstr>
      </vt:variant>
      <vt:variant>
        <vt:lpwstr/>
      </vt:variant>
      <vt:variant>
        <vt:i4>6357111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http://docs.cntd.ru/document/901958446</vt:lpwstr>
      </vt:variant>
      <vt:variant>
        <vt:lpwstr/>
      </vt:variant>
      <vt:variant>
        <vt:i4>6488188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http://docs.cntd.ru/document/901956717</vt:lpwstr>
      </vt:variant>
      <vt:variant>
        <vt:lpwstr/>
      </vt:variant>
      <vt:variant>
        <vt:i4>7078012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http://docs.cntd.ru/document/901877914</vt:lpwstr>
      </vt:variant>
      <vt:variant>
        <vt:lpwstr/>
      </vt:variant>
      <vt:variant>
        <vt:i4>6357114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http://docs.cntd.ru/document/901865554</vt:lpwstr>
      </vt:variant>
      <vt:variant>
        <vt:lpwstr/>
      </vt:variant>
      <vt:variant>
        <vt:i4>6357114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http://docs.cntd.ru/document/901865554</vt:lpwstr>
      </vt:variant>
      <vt:variant>
        <vt:lpwstr/>
      </vt:variant>
      <vt:variant>
        <vt:i4>7012473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http://docs.cntd.ru/document/420253581</vt:lpwstr>
      </vt:variant>
      <vt:variant>
        <vt:lpwstr/>
      </vt:variant>
      <vt:variant>
        <vt:i4>7012473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http://docs.cntd.ru/document/420253581</vt:lpwstr>
      </vt:variant>
      <vt:variant>
        <vt:lpwstr/>
      </vt:variant>
      <vt:variant>
        <vt:i4>6488183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http://docs.cntd.ru/document/902217205</vt:lpwstr>
      </vt:variant>
      <vt:variant>
        <vt:lpwstr/>
      </vt:variant>
      <vt:variant>
        <vt:i4>6488183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http://docs.cntd.ru/document/902217205</vt:lpwstr>
      </vt:variant>
      <vt:variant>
        <vt:lpwstr/>
      </vt:variant>
      <vt:variant>
        <vt:i4>6684785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http://docs.cntd.ru/document/901852095</vt:lpwstr>
      </vt:variant>
      <vt:variant>
        <vt:lpwstr/>
      </vt:variant>
      <vt:variant>
        <vt:i4>6684785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http://docs.cntd.ru/document/901852095</vt:lpwstr>
      </vt:variant>
      <vt:variant>
        <vt:lpwstr/>
      </vt:variant>
      <vt:variant>
        <vt:i4>7209077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http://docs.cntd.ru/document/420207400</vt:lpwstr>
      </vt:variant>
      <vt:variant>
        <vt:lpwstr/>
      </vt:variant>
      <vt:variant>
        <vt:i4>7209077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http://docs.cntd.ru/document/420207400</vt:lpwstr>
      </vt:variant>
      <vt:variant>
        <vt:lpwstr/>
      </vt:variant>
      <vt:variant>
        <vt:i4>6684785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http://docs.cntd.ru/document/902235848</vt:lpwstr>
      </vt:variant>
      <vt:variant>
        <vt:lpwstr/>
      </vt:variant>
      <vt:variant>
        <vt:i4>6684797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http://docs.cntd.ru/document/902215381</vt:lpwstr>
      </vt:variant>
      <vt:variant>
        <vt:lpwstr/>
      </vt:variant>
      <vt:variant>
        <vt:i4>6357115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http://docs.cntd.ru/document/902041585</vt:lpwstr>
      </vt:variant>
      <vt:variant>
        <vt:lpwstr/>
      </vt:variant>
      <vt:variant>
        <vt:i4>7078006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http://docs.cntd.ru/document/901865498</vt:lpwstr>
      </vt:variant>
      <vt:variant>
        <vt:lpwstr/>
      </vt:variant>
      <vt:variant>
        <vt:i4>7078006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http://docs.cntd.ru/document/901865498</vt:lpwstr>
      </vt:variant>
      <vt:variant>
        <vt:lpwstr/>
      </vt:variant>
      <vt:variant>
        <vt:i4>6815866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http://docs.cntd.ru/document/499070814</vt:lpwstr>
      </vt:variant>
      <vt:variant>
        <vt:lpwstr/>
      </vt:variant>
      <vt:variant>
        <vt:i4>7274622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http://docs.cntd.ru/document/902287290</vt:lpwstr>
      </vt:variant>
      <vt:variant>
        <vt:lpwstr/>
      </vt:variant>
      <vt:variant>
        <vt:i4>6946928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http://docs.cntd.ru/document/902256369</vt:lpwstr>
      </vt:variant>
      <vt:variant>
        <vt:lpwstr/>
      </vt:variant>
      <vt:variant>
        <vt:i4>6946928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http://docs.cntd.ru/document/902256369</vt:lpwstr>
      </vt:variant>
      <vt:variant>
        <vt:lpwstr/>
      </vt:variant>
      <vt:variant>
        <vt:i4>6881402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http://docs.cntd.ru/document/499070815</vt:lpwstr>
      </vt:variant>
      <vt:variant>
        <vt:lpwstr/>
      </vt:variant>
      <vt:variant>
        <vt:i4>7209072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http://docs.cntd.ru/document/902094567</vt:lpwstr>
      </vt:variant>
      <vt:variant>
        <vt:lpwstr/>
      </vt:variant>
      <vt:variant>
        <vt:i4>7209072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http://docs.cntd.ru/document/902094567</vt:lpwstr>
      </vt:variant>
      <vt:variant>
        <vt:lpwstr/>
      </vt:variant>
      <vt:variant>
        <vt:i4>6357114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http://docs.cntd.ru/document/901800205</vt:lpwstr>
      </vt:variant>
      <vt:variant>
        <vt:lpwstr/>
      </vt:variant>
      <vt:variant>
        <vt:i4>6357114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http://docs.cntd.ru/document/901800205</vt:lpwstr>
      </vt:variant>
      <vt:variant>
        <vt:lpwstr/>
      </vt:variant>
      <vt:variant>
        <vt:i4>6684794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  <vt:variant>
        <vt:i4>6684794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http://docs.cntd.ru/document/499023522</vt:lpwstr>
      </vt:variant>
      <vt:variant>
        <vt:lpwstr/>
      </vt:variant>
      <vt:variant>
        <vt:i4>7143539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7143539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  <vt:variant>
        <vt:i4>6488180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http://docs.cntd.ru/document/901765645</vt:lpwstr>
      </vt:variant>
      <vt:variant>
        <vt:lpwstr/>
      </vt:variant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http://docs.cntd.ru/document/901729631</vt:lpwstr>
      </vt:variant>
      <vt:variant>
        <vt:lpwstr/>
      </vt:variant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http://docs.cntd.ru/document/420292638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cp:lastModifiedBy>Любовь</cp:lastModifiedBy>
  <cp:revision>3</cp:revision>
  <dcterms:created xsi:type="dcterms:W3CDTF">2020-03-09T08:16:00Z</dcterms:created>
  <dcterms:modified xsi:type="dcterms:W3CDTF">2020-03-09T08:16:00Z</dcterms:modified>
</cp:coreProperties>
</file>